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429" w:rsidRPr="0024397E" w:rsidRDefault="000B3429" w:rsidP="000B3429">
      <w:pPr>
        <w:pStyle w:val="a7"/>
        <w:rPr>
          <w:caps/>
        </w:rPr>
      </w:pPr>
      <w:r w:rsidRPr="0024397E">
        <w:rPr>
          <w:caps/>
        </w:rPr>
        <w:t>Стратегия истикболлари</w:t>
      </w:r>
    </w:p>
    <w:p w:rsidR="000B3429" w:rsidRPr="00667B10" w:rsidRDefault="000B3429" w:rsidP="000B3429">
      <w:pPr>
        <w:pStyle w:val="a3"/>
        <w:tabs>
          <w:tab w:val="num" w:pos="0"/>
        </w:tabs>
        <w:jc w:val="left"/>
        <w:rPr>
          <w:sz w:val="24"/>
          <w:szCs w:val="24"/>
        </w:rPr>
      </w:pPr>
      <w:r w:rsidRPr="00667B10">
        <w:rPr>
          <w:sz w:val="24"/>
          <w:szCs w:val="24"/>
        </w:rPr>
        <w:tab/>
        <w:t>Режа:</w:t>
      </w:r>
    </w:p>
    <w:p w:rsidR="000B3429" w:rsidRPr="00667B10" w:rsidRDefault="000B3429" w:rsidP="000B3429">
      <w:pPr>
        <w:pStyle w:val="a3"/>
        <w:numPr>
          <w:ilvl w:val="1"/>
          <w:numId w:val="1"/>
        </w:numPr>
        <w:jc w:val="left"/>
        <w:rPr>
          <w:sz w:val="24"/>
          <w:szCs w:val="24"/>
        </w:rPr>
      </w:pPr>
      <w:r w:rsidRPr="00667B10">
        <w:rPr>
          <w:sz w:val="24"/>
          <w:szCs w:val="24"/>
        </w:rPr>
        <w:t>Кириш</w:t>
      </w:r>
    </w:p>
    <w:p w:rsidR="000B3429" w:rsidRPr="00667B10" w:rsidRDefault="000B3429" w:rsidP="000B3429">
      <w:pPr>
        <w:pStyle w:val="a3"/>
        <w:numPr>
          <w:ilvl w:val="1"/>
          <w:numId w:val="1"/>
        </w:numPr>
        <w:jc w:val="left"/>
        <w:rPr>
          <w:sz w:val="24"/>
          <w:szCs w:val="24"/>
        </w:rPr>
      </w:pPr>
      <w:r w:rsidRPr="00667B10">
        <w:rPr>
          <w:sz w:val="24"/>
          <w:szCs w:val="24"/>
        </w:rPr>
        <w:t>Стратегиядаги дастлабки ривожланиш</w:t>
      </w:r>
    </w:p>
    <w:p w:rsidR="000B3429" w:rsidRPr="00667B10" w:rsidRDefault="000B3429" w:rsidP="000B3429">
      <w:pPr>
        <w:pStyle w:val="a3"/>
        <w:numPr>
          <w:ilvl w:val="1"/>
          <w:numId w:val="1"/>
        </w:numPr>
        <w:jc w:val="left"/>
        <w:rPr>
          <w:sz w:val="24"/>
          <w:szCs w:val="24"/>
        </w:rPr>
      </w:pPr>
      <w:r w:rsidRPr="00667B10">
        <w:rPr>
          <w:sz w:val="24"/>
          <w:szCs w:val="24"/>
        </w:rPr>
        <w:t>Стратегияни ривожлантиришдани таъсирлар</w:t>
      </w:r>
    </w:p>
    <w:p w:rsidR="000B3429" w:rsidRPr="00667B10" w:rsidRDefault="000B3429" w:rsidP="000B3429">
      <w:pPr>
        <w:pStyle w:val="a3"/>
        <w:numPr>
          <w:ilvl w:val="1"/>
          <w:numId w:val="1"/>
        </w:numPr>
        <w:jc w:val="left"/>
        <w:rPr>
          <w:sz w:val="24"/>
          <w:szCs w:val="24"/>
        </w:rPr>
      </w:pPr>
      <w:r w:rsidRPr="00667B10">
        <w:rPr>
          <w:sz w:val="24"/>
          <w:szCs w:val="24"/>
        </w:rPr>
        <w:t>Стратегиядаги турли истикболлар</w:t>
      </w:r>
    </w:p>
    <w:p w:rsidR="000B3429" w:rsidRPr="00667B10" w:rsidRDefault="000B3429" w:rsidP="000B3429">
      <w:pPr>
        <w:pStyle w:val="a3"/>
        <w:numPr>
          <w:ilvl w:val="1"/>
          <w:numId w:val="1"/>
        </w:numPr>
        <w:jc w:val="left"/>
        <w:rPr>
          <w:sz w:val="24"/>
          <w:szCs w:val="24"/>
        </w:rPr>
      </w:pPr>
      <w:r w:rsidRPr="00667B10">
        <w:rPr>
          <w:sz w:val="24"/>
          <w:szCs w:val="24"/>
        </w:rPr>
        <w:t>Стратегия келажаги</w:t>
      </w:r>
    </w:p>
    <w:p w:rsidR="000B3429" w:rsidRPr="00667B10" w:rsidRDefault="000B3429" w:rsidP="000B3429">
      <w:pPr>
        <w:pStyle w:val="a3"/>
        <w:tabs>
          <w:tab w:val="num" w:pos="0"/>
        </w:tabs>
        <w:jc w:val="left"/>
        <w:rPr>
          <w:sz w:val="24"/>
          <w:szCs w:val="24"/>
        </w:rPr>
      </w:pPr>
    </w:p>
    <w:p w:rsidR="000B3429" w:rsidRPr="00667B10" w:rsidRDefault="000B3429" w:rsidP="000B3429">
      <w:pPr>
        <w:pStyle w:val="a3"/>
        <w:tabs>
          <w:tab w:val="num" w:pos="0"/>
        </w:tabs>
        <w:jc w:val="left"/>
        <w:rPr>
          <w:b w:val="0"/>
          <w:sz w:val="24"/>
          <w:szCs w:val="24"/>
          <w:lang w:val="uz-Cyrl-UZ"/>
        </w:rPr>
      </w:pPr>
      <w:r w:rsidRPr="00667B10">
        <w:rPr>
          <w:sz w:val="24"/>
          <w:szCs w:val="24"/>
        </w:rPr>
        <w:t xml:space="preserve">           Адабиётлар:</w:t>
      </w:r>
    </w:p>
    <w:p w:rsidR="000B3429" w:rsidRPr="00667B10" w:rsidRDefault="000B3429" w:rsidP="000B342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 xml:space="preserve">И.Ансофф. Стратегическое управление–М. Экономика, 1989-519 с. </w:t>
      </w:r>
    </w:p>
    <w:p w:rsidR="000B3429" w:rsidRPr="00667B10" w:rsidRDefault="000B3429" w:rsidP="000B342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И.Ансофф.</w:t>
      </w:r>
      <w:r w:rsidRPr="00667B10">
        <w:rPr>
          <w:rFonts w:ascii="Times New Roman" w:hAnsi="Times New Roman"/>
          <w:sz w:val="24"/>
          <w:szCs w:val="24"/>
          <w:lang w:val="uz-Cyrl-UZ"/>
        </w:rPr>
        <w:tab/>
        <w:t>Новая корпоративная стратегия–СПб. “Питер”, 1999,-416 с.</w:t>
      </w:r>
    </w:p>
    <w:p w:rsidR="000B3429" w:rsidRPr="00667B10" w:rsidRDefault="000B3429" w:rsidP="000B342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И.Б. Гурков. Стратегический менеджмент организации. – М.:ЗАО “Бизнес школа”, “Интел-Синтез”, 2001-208с.</w:t>
      </w:r>
    </w:p>
    <w:p w:rsidR="000B3429" w:rsidRPr="00667B10" w:rsidRDefault="000B3429" w:rsidP="000B342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en-US"/>
        </w:rPr>
        <w:t xml:space="preserve">John Gould  «Business stratagy», </w:t>
      </w:r>
      <w:smartTag w:uri="urn:schemas-microsoft-com:office:smarttags" w:element="place">
        <w:smartTag w:uri="urn:schemas-microsoft-com:office:smarttags" w:element="City">
          <w:r w:rsidRPr="00667B10">
            <w:rPr>
              <w:rFonts w:ascii="Times New Roman" w:hAnsi="Times New Roman"/>
              <w:sz w:val="24"/>
              <w:szCs w:val="24"/>
              <w:lang w:val="en-US"/>
            </w:rPr>
            <w:t>Grenvich University</w:t>
          </w:r>
        </w:smartTag>
        <w:r w:rsidRPr="00667B10">
          <w:rPr>
            <w:rFonts w:ascii="Times New Roman" w:hAnsi="Times New Roman"/>
            <w:sz w:val="24"/>
            <w:szCs w:val="24"/>
            <w:lang w:val="en-US"/>
          </w:rPr>
          <w:t xml:space="preserve">, </w:t>
        </w:r>
        <w:smartTag w:uri="urn:schemas-microsoft-com:office:smarttags" w:element="country-region">
          <w:r w:rsidRPr="00667B10">
            <w:rPr>
              <w:rFonts w:ascii="Times New Roman" w:hAnsi="Times New Roman"/>
              <w:sz w:val="24"/>
              <w:szCs w:val="24"/>
              <w:lang w:val="en-US"/>
            </w:rPr>
            <w:t>England</w:t>
          </w:r>
        </w:smartTag>
      </w:smartTag>
      <w:r w:rsidRPr="00667B10">
        <w:rPr>
          <w:rFonts w:ascii="Times New Roman" w:hAnsi="Times New Roman"/>
          <w:sz w:val="24"/>
          <w:szCs w:val="24"/>
          <w:lang w:val="en-US"/>
        </w:rPr>
        <w:t>.</w:t>
      </w:r>
    </w:p>
    <w:p w:rsidR="000B3429" w:rsidRPr="00667B10" w:rsidRDefault="000B3429" w:rsidP="000B342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Кеннет Дж. Кук-Малый бизнес: Стратегическое планирование-М.:Изд.дом”Довгань”, 1998-168 с.</w:t>
      </w:r>
    </w:p>
    <w:p w:rsidR="000B3429" w:rsidRPr="00667B10" w:rsidRDefault="000B3429" w:rsidP="000B3429">
      <w:pPr>
        <w:pStyle w:val="a5"/>
        <w:numPr>
          <w:ilvl w:val="0"/>
          <w:numId w:val="3"/>
        </w:numPr>
        <w:tabs>
          <w:tab w:val="clear" w:pos="1080"/>
          <w:tab w:val="num" w:pos="0"/>
        </w:tabs>
        <w:spacing w:line="360" w:lineRule="auto"/>
        <w:ind w:left="0" w:firstLine="0"/>
        <w:jc w:val="both"/>
        <w:rPr>
          <w:rFonts w:ascii="Times New Roman" w:hAnsi="Times New Roman"/>
          <w:b/>
          <w:sz w:val="24"/>
          <w:szCs w:val="24"/>
          <w:lang w:val="uz-Cyrl-UZ"/>
        </w:rPr>
      </w:pPr>
      <w:r w:rsidRPr="00667B10">
        <w:rPr>
          <w:rFonts w:ascii="Times New Roman" w:hAnsi="Times New Roman"/>
          <w:sz w:val="24"/>
          <w:szCs w:val="24"/>
          <w:lang w:val="uz-Cyrl-UZ"/>
        </w:rPr>
        <w:t>А.А. Томпсон., А.Дж.Стрикленд. Стратегический менежмент</w:t>
      </w:r>
      <w:r w:rsidRPr="00667B10">
        <w:rPr>
          <w:rFonts w:ascii="Times New Roman" w:hAnsi="Times New Roman"/>
          <w:sz w:val="24"/>
          <w:szCs w:val="24"/>
        </w:rPr>
        <w:t xml:space="preserve"> /Пер.с англ.-М.:Банки и биржи, ЮНИТИ, 1998-576 с.</w:t>
      </w:r>
      <w:r w:rsidRPr="00667B10">
        <w:rPr>
          <w:rFonts w:ascii="Times New Roman" w:hAnsi="Times New Roman"/>
          <w:sz w:val="24"/>
          <w:szCs w:val="24"/>
          <w:lang w:val="uz-Cyrl-UZ"/>
        </w:rPr>
        <w:t xml:space="preserve">      </w:t>
      </w:r>
    </w:p>
    <w:p w:rsidR="000B3429" w:rsidRPr="00667B10" w:rsidRDefault="000B3429" w:rsidP="000B3429">
      <w:pPr>
        <w:pStyle w:val="a3"/>
        <w:tabs>
          <w:tab w:val="num" w:pos="0"/>
        </w:tabs>
        <w:jc w:val="left"/>
        <w:rPr>
          <w:sz w:val="24"/>
          <w:szCs w:val="24"/>
        </w:rPr>
      </w:pPr>
    </w:p>
    <w:p w:rsidR="000B3429" w:rsidRPr="00667B10" w:rsidRDefault="000B3429" w:rsidP="000B3429">
      <w:pPr>
        <w:tabs>
          <w:tab w:val="num" w:pos="0"/>
        </w:tabs>
        <w:spacing w:line="360" w:lineRule="auto"/>
        <w:jc w:val="center"/>
        <w:rPr>
          <w:b/>
        </w:rPr>
      </w:pPr>
      <w:r w:rsidRPr="00667B10">
        <w:rPr>
          <w:b/>
        </w:rPr>
        <w:t>11.1. Кириш</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Стратегия фан сифатида карийб 40 йиллик тарихга эга бўлсада, у жуда кўп йўналишларга эга бўлиб, улардан кўпчилиги ўзига хос томонларга эга. Улар шунингдек ўзгариш ва ривожланиш жараёнидадир. Бу фанда бир катор янги гоялар ва воситалар жорий этилди. Улардан баъзилари хозирги концепцияларини ишланмаларидан иборат. Бошкалари жуда янги бўлиб, хатто холатни ўзгартириши мумкин. Баъзи бир ривожланишлар ва ички зиддиятлар ажаблантирувчи ва хатто безовталантирувчи бўлиб кўринади. Аммо улар фан ривожланишининг табиий йўли бўлиб, бизнес билан ва бошка ташкилотлар билан банд былганлар учун кимматли тушунишни таъминлайди. Ушбу бўлим бугунги стратегия жараёндаги энг кенг таркалган ёндашувларга кириш сифатида ташкил этилди. Бунда танламаслик даражасига эътибор берилди – баъзи ёндашувларга </w:t>
      </w:r>
      <w:r w:rsidRPr="00667B10">
        <w:rPr>
          <w:sz w:val="24"/>
          <w:szCs w:val="24"/>
        </w:rPr>
        <w:lastRenderedPageBreak/>
        <w:t xml:space="preserve">бошкаларига нисбатан кўп эътибор берилди. Шу сабабли бироз эклектик бўылиши мумкин, турли ёндашувлар кўриб чикилиб, сўнгра улар бирга бирлаштирилган. </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Ушбу охирги бўлимда Сиз стратегия «мактаблари» хакидаги яхширок гояларни тўплашингиз, улар вакт давомида кандай ривожлантирилганлигини кўришингиз, ва, мумкин, стратегия келажакда кандай бўлиши хакида гояларга эса бўлишингиз учун кенг истикболларни кўрсатишга харакат килдик. </w:t>
      </w:r>
    </w:p>
    <w:p w:rsidR="000B3429" w:rsidRPr="00667B10" w:rsidRDefault="000B3429" w:rsidP="000B3429">
      <w:pPr>
        <w:tabs>
          <w:tab w:val="num" w:pos="0"/>
        </w:tabs>
        <w:spacing w:line="360" w:lineRule="auto"/>
        <w:jc w:val="both"/>
      </w:pPr>
    </w:p>
    <w:p w:rsidR="000B3429" w:rsidRPr="00667B10" w:rsidRDefault="000B3429" w:rsidP="000B3429">
      <w:pPr>
        <w:tabs>
          <w:tab w:val="num" w:pos="0"/>
        </w:tabs>
        <w:spacing w:line="360" w:lineRule="auto"/>
        <w:jc w:val="center"/>
        <w:rPr>
          <w:b/>
        </w:rPr>
      </w:pPr>
      <w:r w:rsidRPr="00667B10">
        <w:rPr>
          <w:b/>
        </w:rPr>
        <w:t>11.2. Стратегиядаги дастлабки ривожланиш.</w:t>
      </w:r>
    </w:p>
    <w:p w:rsidR="000B3429" w:rsidRPr="00667B10" w:rsidRDefault="000B3429" w:rsidP="000B3429">
      <w:pPr>
        <w:tabs>
          <w:tab w:val="num" w:pos="0"/>
        </w:tabs>
        <w:spacing w:line="360" w:lineRule="auto"/>
        <w:jc w:val="center"/>
        <w:rPr>
          <w:b/>
        </w:rPr>
      </w:pPr>
      <w:r w:rsidRPr="00667B10">
        <w:rPr>
          <w:b/>
        </w:rPr>
        <w:t>Стратегиянинг келиб чикиши ва классик мактаб.</w:t>
      </w:r>
    </w:p>
    <w:p w:rsidR="000B3429" w:rsidRPr="00667B10" w:rsidRDefault="000B3429" w:rsidP="000B3429">
      <w:pPr>
        <w:tabs>
          <w:tab w:val="num" w:pos="0"/>
        </w:tabs>
        <w:spacing w:line="360" w:lineRule="auto"/>
        <w:jc w:val="center"/>
        <w:rPr>
          <w:b/>
          <w:u w:val="single"/>
        </w:rPr>
      </w:pPr>
      <w:r w:rsidRPr="00667B10">
        <w:rPr>
          <w:b/>
        </w:rPr>
        <w:t>Стратегия ва харбий контекст</w:t>
      </w:r>
    </w:p>
    <w:p w:rsidR="000B3429" w:rsidRPr="00667B10" w:rsidRDefault="000B3429" w:rsidP="000B3429">
      <w:pPr>
        <w:tabs>
          <w:tab w:val="num" w:pos="0"/>
        </w:tabs>
        <w:spacing w:line="360" w:lineRule="auto"/>
        <w:jc w:val="both"/>
      </w:pPr>
      <w:r>
        <w:tab/>
      </w:r>
      <w:r w:rsidRPr="00667B10">
        <w:t xml:space="preserve">Стратегия гояси ва унинг расмий ўрганилиши дипломатия ва харбий зиддиятлар контекстидан бошланган. Биринчи жамиятлар ривожланиб, ташкилотларнинг янада мураккаб турларинг ўтилганда, генераллар ва давлат арбоблари тамойилларнинг ўзаро боглик тўплами пайдо бозор иктисодиёти бўлмагунга кадар мухим стратегик концепцияларни ўрганишган, кодлаштиришган ва текширувдан ўтказишган. </w:t>
      </w:r>
    </w:p>
    <w:p w:rsidR="000B3429" w:rsidRPr="00667B10" w:rsidRDefault="000B3429" w:rsidP="000B3429">
      <w:pPr>
        <w:tabs>
          <w:tab w:val="num" w:pos="0"/>
        </w:tabs>
        <w:spacing w:line="360" w:lineRule="auto"/>
        <w:jc w:val="both"/>
      </w:pPr>
      <w:r>
        <w:tab/>
      </w:r>
      <w:r w:rsidRPr="00667B10">
        <w:t xml:space="preserve">Турли шаклларда улар максимлар (иборалар) кўринишида яратилган, масалан, Сунь-Цзи, Макнавелли, наполеон, ва фон Клаузевиц иборалари. Щарбий стратегия санъати, кисман, качон ушбу тамойиллар кылланилиши мумкин былган шароитларни аниклашдан иборат эди. Бу ерда харбий стратегияни кўриб чикиш жоиз бўлмаганлиги сабабли, баъзи бир тамойиллар Бизнес стратегиясига мослаштирилганлигини айтиб ўтиш мухимдир. Куйидагилар  баъзи типик мисоллардир: уруш ёки кураш аник максадларини билиш мущимлиги; сизнинг ва ракибингизнинг кучли ва заиф томонларини билиш ва уларни ишлатиш; хужум килиб ёриб ўтиш максадида берилган секторда ресурсларни концентрациялаш; илгари харакатланиш учун бош кучларни белгилаш ва бирлаштириш; муваффакиятли душман хужумига караб кучларни кайта гурухлаштириш: ахлокни ва маънавиятни таъминлаш; асосий кучларга бевосита хужум килишдан сакланиш; ракибнинг ниятларини билиб олиш; коалициялар тузиш; оркага чекиниш. </w:t>
      </w:r>
    </w:p>
    <w:p w:rsidR="000B3429" w:rsidRPr="00667B10" w:rsidRDefault="000B3429" w:rsidP="000B3429">
      <w:pPr>
        <w:tabs>
          <w:tab w:val="num" w:pos="0"/>
        </w:tabs>
        <w:spacing w:line="360" w:lineRule="auto"/>
        <w:jc w:val="center"/>
        <w:rPr>
          <w:b/>
        </w:rPr>
      </w:pPr>
      <w:r w:rsidRPr="00667B10">
        <w:rPr>
          <w:b/>
        </w:rPr>
        <w:t>Классик мактаб</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1960 йилларга кадар стратегия бизнесда кўлланилиши мумкин былган аник фан сифатида кўриб чикилмасди. Унинг ривожланишининг сабаби харбий аналогия мослиги хакидаги тушунишга нисбатан Америка Кўшма Штатларидаги корпорацияларни </w:t>
      </w:r>
      <w:r w:rsidRPr="00667B10">
        <w:rPr>
          <w:sz w:val="24"/>
          <w:szCs w:val="24"/>
        </w:rPr>
        <w:lastRenderedPageBreak/>
        <w:t xml:space="preserve">бошкарган дастлабки менежерларнинг тажрибаси бўлди. Улар, ичида биринчиси, Дженерал Моторс президенти Альфред Лоан бўлиб, унинг бошкарув кобилияти 1923 йилда компания рахбарлигидан бошлаб, кейинги уч ўн йиллик давомида корпорация дунёдаги энг катта ва энг муваффакиятли бизнесга айланди. Слоан, бизнес тарихчиси Альфред Чандлер, ва биринчи стратегия назариётчиси Игорь Ансофф билан бирга Классик мактаб деб аталувчи илмий асосларни яратишди. Фаннинг шаклланишидаги шароитлар ва шахслар унга баъзи аник белгиларни бериб, фаннинг кейинги ривожланишда улар бевосита таъсирини курсатди. Куйидагилар, бу жихатларнинг баъзи бирларидир. Одатда Бош Ижрочи директор деб аталувчи лидер, ёки у томонидан белгиланадиган бош режалаштириш кумитаси, стратегияни аниклашда асосий рол ўйнайди. Стратегик жараён кўп холларда юкоридан пастга борувчи жараён сифатида кўриларди. Стратегиянинг мухим жихати бўлиб, ташкилотнинг асосий компетенциялари ва ташкилий мухит орасидаги яхши мослик хисобланарди. Шунинг учун бизнеснинг кучли ва заиф томонларини аниклаш ва мухитдаги имкониятлар ва хавфлар тахлилига катта эътибор берилади. Бундан тармок прогнозларини чукур тахлил килиш харакатларига катта эътибор тушунилади. </w:t>
      </w:r>
    </w:p>
    <w:p w:rsidR="000B3429" w:rsidRPr="00667B10" w:rsidRDefault="000B3429" w:rsidP="000B3429">
      <w:pPr>
        <w:tabs>
          <w:tab w:val="num" w:pos="0"/>
        </w:tabs>
        <w:spacing w:line="360" w:lineRule="auto"/>
        <w:jc w:val="both"/>
      </w:pPr>
      <w:r>
        <w:tab/>
      </w:r>
      <w:r w:rsidRPr="00667B10">
        <w:t xml:space="preserve">Режалаштириш одатда стратегиянинг мухим кисми хисобланади. Хакикатда эса баъзи тўгаракларда узок муддатли режалаштириш ва стратегия синоним сифатида ишлатилиб келди. Шу нарса таклиф этилардики, ташкилот стратегияни пухта ишлаб чикиш учун масъул бўлган ва стратегияни амалга ошириш учун зарур харакатлар режасини аникловчи алохида режалаштириш бўлимига эга бўлиши керак. Режалар сўнгра уларни амалга оширувчи операционал бўлимларга юборилиши керак. Шу нарса кўзда тутилардики, режалаштириш ва жорий этиш боскичлари алохида бўлиб, бири иккинчисидан сынг келарди. </w:t>
      </w:r>
    </w:p>
    <w:p w:rsidR="000B3429" w:rsidRPr="00667B10" w:rsidRDefault="000B3429" w:rsidP="000B3429">
      <w:pPr>
        <w:tabs>
          <w:tab w:val="num" w:pos="0"/>
        </w:tabs>
        <w:spacing w:line="360" w:lineRule="auto"/>
        <w:jc w:val="both"/>
      </w:pPr>
      <w:r>
        <w:tab/>
      </w:r>
      <w:r w:rsidRPr="00667B10">
        <w:t xml:space="preserve">Ташкилот кандай фаолият кўрсатишининг умумий баёни рационал ва формал эди. Шахсларга факат хакикий ахборот асосида рационал карорлар кабул килишга рухсат берилган эди. Куйи бўгинлардаги ходимлар уларга факат хат асосида келган расмий йўрикномаларни бажариши зарур эди. Ушбу манзара Классик мактабнинг жуда соддалаштирилган баёни эди. Биз алощида жихатларни бўрттириб кўрсатишимиз сабаби, кейинги ривожланишларнинг ахамиятини кўрсатиш эди. Амалиётчилар бугун </w:t>
      </w:r>
      <w:r w:rsidRPr="00667B10">
        <w:lastRenderedPageBreak/>
        <w:t xml:space="preserve">кўллайдиган стратегия жараёнидаги стандарт процедураларнинг кўпчилиги асосчилар ва уларнинг давомчи-издошлари томонидан яратилган эди. </w:t>
      </w:r>
    </w:p>
    <w:p w:rsidR="000B3429" w:rsidRPr="00667B10" w:rsidRDefault="000B3429" w:rsidP="000B3429">
      <w:pPr>
        <w:tabs>
          <w:tab w:val="num" w:pos="0"/>
        </w:tabs>
        <w:spacing w:line="360" w:lineRule="auto"/>
        <w:jc w:val="center"/>
        <w:rPr>
          <w:b/>
        </w:rPr>
      </w:pPr>
      <w:r w:rsidRPr="00667B10">
        <w:rPr>
          <w:b/>
        </w:rPr>
        <w:t>11. 3. Стратегияни ривожлантиришдаги таъсирлар</w:t>
      </w:r>
    </w:p>
    <w:p w:rsidR="000B3429" w:rsidRPr="00667B10" w:rsidRDefault="000B3429" w:rsidP="000B3429">
      <w:pPr>
        <w:tabs>
          <w:tab w:val="num" w:pos="0"/>
        </w:tabs>
        <w:spacing w:line="360" w:lineRule="auto"/>
        <w:jc w:val="both"/>
      </w:pPr>
      <w:r>
        <w:tab/>
      </w:r>
      <w:r w:rsidRPr="00667B10">
        <w:t xml:space="preserve">Классик мактаб томонидан яратилган стратегия «биноси»нинг кўп кисми хозир хам бўлсада, ўтган давр мобайнида мухим ўзгаришлар амалга ошди. Бу ўзгаришларни тўла тушуниш учун фан ривожланишига таъсир этган бир катор факторларни кўриб чикиш зарур. </w:t>
      </w:r>
    </w:p>
    <w:p w:rsidR="000B3429" w:rsidRPr="00667B10" w:rsidRDefault="000B3429" w:rsidP="000B3429">
      <w:pPr>
        <w:pStyle w:val="7"/>
        <w:tabs>
          <w:tab w:val="num" w:pos="0"/>
        </w:tabs>
        <w:ind w:firstLine="0"/>
        <w:rPr>
          <w:sz w:val="24"/>
        </w:rPr>
      </w:pPr>
      <w:r w:rsidRPr="00667B10">
        <w:rPr>
          <w:sz w:val="24"/>
        </w:rPr>
        <w:t>Иктисодиёт хиссаси</w:t>
      </w:r>
    </w:p>
    <w:p w:rsidR="000B3429" w:rsidRPr="00667B10" w:rsidRDefault="000B3429" w:rsidP="000B3429">
      <w:pPr>
        <w:pStyle w:val="3"/>
        <w:tabs>
          <w:tab w:val="num" w:pos="0"/>
        </w:tabs>
        <w:spacing w:after="0" w:line="360" w:lineRule="auto"/>
        <w:ind w:left="0"/>
        <w:rPr>
          <w:sz w:val="24"/>
          <w:szCs w:val="24"/>
        </w:rPr>
      </w:pPr>
      <w:r>
        <w:rPr>
          <w:sz w:val="24"/>
          <w:szCs w:val="24"/>
        </w:rPr>
        <w:tab/>
      </w:r>
      <w:r w:rsidRPr="00667B10">
        <w:rPr>
          <w:sz w:val="24"/>
          <w:szCs w:val="24"/>
        </w:rPr>
        <w:t xml:space="preserve">Иктисодиёт ўрганиш объекти сифатида энг кадимий ижтимоий фанлардан бўлиб, камида 18 аср Адам Смит давридан бошланади. Иктисодиётнинг бир неча тармоклари бўлиб, уларнинг баъзилари стратегияни ўрганиш учун катта ахамиятга эга. </w:t>
      </w:r>
    </w:p>
    <w:p w:rsidR="000B3429" w:rsidRPr="00667B10" w:rsidRDefault="000B3429" w:rsidP="000B3429">
      <w:pPr>
        <w:pStyle w:val="7"/>
        <w:tabs>
          <w:tab w:val="num" w:pos="0"/>
        </w:tabs>
        <w:ind w:firstLine="0"/>
        <w:rPr>
          <w:sz w:val="24"/>
        </w:rPr>
      </w:pPr>
      <w:r w:rsidRPr="00667B10">
        <w:rPr>
          <w:sz w:val="24"/>
        </w:rPr>
        <w:t>Бозор механизми</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Анъанавий иктисодиётнинг марказий масалаларидан бири – бозор иктисодиётида ресурслар кандай жойлаштирилганлигидир. Энг умумий даражада бозор механизми иктисодиётда ресурслар ракобатлашувчи истаклар орасида жойлаштириладиган механизм сифатида кўрилади. Агар, масалан, олмага бўлган талаб бирданига ошса ва нокларга бўлган талаб камайса, нок нархлари пасайиб, олма нархлари ошади. Бундай нарх ўзгаришлари фермерларни ерни ишлатишда нок дарахтлари ўрнига олма дарахтлари ўстиришга ва бозор ўзгаришларидан даромад олишга ундайди. Вакт ўтган сари талабдаги ўзгаришга мувофиклашиш учун кўп олма ва камрок нок ишлаб чикарилади. Олма учун талаб даражаси кондирилгандан сўнг нархлар ўсиши тўхтайди. Албатта,  ўзгаришларни истамаган фермерлар фойдаси камаяди – улар бизнесдан чикишлари мумкин. Олма ишлаб чикараётган фермерлар эса кулай холатда бўлиб, улар бирданига юкори даромад кўра бошлайдилар. Агар харидорлар олма ва ноклар жуда ўхшаш эканини сезганда, олма нархлари ўсмаслиги мумкин, чунки харидорлар арзонрок нок истеъмол килишга ўтишлари мумкин.</w:t>
      </w:r>
    </w:p>
    <w:p w:rsidR="000B3429" w:rsidRPr="00667B10" w:rsidRDefault="000B3429" w:rsidP="000B3429">
      <w:pPr>
        <w:tabs>
          <w:tab w:val="num" w:pos="0"/>
        </w:tabs>
        <w:spacing w:line="360" w:lineRule="auto"/>
        <w:jc w:val="both"/>
      </w:pPr>
      <w:r>
        <w:tab/>
      </w:r>
      <w:r w:rsidRPr="00667B10">
        <w:t xml:space="preserve">Иктисодчилар таъкидлашадики, ушбу механизм, ўзгарувчан самарадорлик даражаси билан барча бозорларда амалга ошади, биз оддий озик-овкат махсулотлари хакида гапирамизми, ёки ПКлар ёки хизматлар хакида сўз борсада. Очигини  айтганда, биз бозор механиззмининг берилган струтурасига эгамиз, ва иктисодчилар унинг фаолиятини пухта ўрганишади. Уларнинг топилмаларининг стратегияга дахлдорлиги икки асосий </w:t>
      </w:r>
      <w:r w:rsidRPr="00667B10">
        <w:lastRenderedPageBreak/>
        <w:t xml:space="preserve">йўлдан боради. Энг умумий даражада, бозорларнинг самардорлиги, яъни талаб даражаларининг ўзгариш нарх ўзгаришларида акс этиши ишлаб чикарувчилар учун хавфли кетма-кетликларга олиб келиши мумкин. Бизнинг олма ва ноклар мисолимизда, агар талаб ызгаришлари катта бўлса, нок ишлаб чикарувчилар тезда бизнесдан чикадилар. Олма ишлаб чикарувчилар бир кечада бой бўлиб колишади. Стратегик карорлар кабул килиш эхтиёжи тугилмайди. Бозор маконидаги ўзгаришлар компания муваффакиятини аниклайди. Турли стратеглар бозорлар кандай самарали эканлиги хакида турлича фикрга эга. Уларнинг баъзилари бозорлар юкори самарали эканлигини ва унинг самарадорлиги янада ўсишини таъкидлайдилар. </w:t>
      </w:r>
      <w:r w:rsidRPr="00667B10">
        <w:rPr>
          <w:rFonts w:ascii="Times Uzb Roman" w:hAnsi="Times Uzb Roman"/>
        </w:rPr>
        <w:t>Бошќалари</w:t>
      </w:r>
      <w:r w:rsidRPr="00667B10">
        <w:t xml:space="preserve"> оптимистик карашга эга билиб, бозорлар аста-секин ўзгаришини, берилган бозорда махсулотлар дифференциациялашуви мумкинлигининг ва бу эса ривожланиш ва янги стратегияларни кўллаш учун йўналиш эканини таъкидлайдилар. </w:t>
      </w:r>
    </w:p>
    <w:p w:rsidR="000B3429" w:rsidRPr="00667B10" w:rsidRDefault="000B3429" w:rsidP="000B3429">
      <w:pPr>
        <w:tabs>
          <w:tab w:val="num" w:pos="0"/>
        </w:tabs>
        <w:spacing w:line="360" w:lineRule="auto"/>
        <w:jc w:val="both"/>
      </w:pPr>
      <w:r>
        <w:tab/>
      </w:r>
      <w:r w:rsidRPr="00667B10">
        <w:t xml:space="preserve">Бозор механизмини ўрганишга багишланган дастлабки ишларда, бозорда кўп сонли сотувчилар ва харидорлар борлиги, ва хеч кайси индивидуал харидор ёки ишлаб чикарувчи нархга таъсир эта олмаслиги таъкидланарди. Кўпинча тармокларда бу амалиётдан йирок. Бу сохада кенгрок тадкикотлар ишлаб чикарувчилар сони нисбатан кичик бўлган кўпгина бозорларда фирмалар ўзларини кандай тутишларига багишланди. 20 асрнинг биринчи ярмида кўпгина тадкикотлар ўтказилди. Масалан, иктисодчилар, кандай килиб, тармоклар имкониятлари, яъни ракобатбардошлик даражаси тармок структурасига таъсири ўрганилди. Структура деганда тармокдаги компаниялар сони ва катталиги тушунилади. У компанияларнинг улкан маблагларни рекламага сарфлашдаги иррационал бўлиб кўринувчи хатти-харакатини тушунтирди, шу нарса маълум бўлдики, реклама харажатлари янги киришлардан химоя килиш учун ўзига хос барьер сифатида ишлатилар экан. Тармоклар ичида вертикал интеграцияга олиб келувчи шароитлар ўрганилди. </w:t>
      </w:r>
    </w:p>
    <w:p w:rsidR="000B3429" w:rsidRPr="00667B10" w:rsidRDefault="000B3429" w:rsidP="000B3429">
      <w:pPr>
        <w:tabs>
          <w:tab w:val="num" w:pos="0"/>
        </w:tabs>
        <w:spacing w:line="360" w:lineRule="auto"/>
        <w:jc w:val="both"/>
      </w:pPr>
      <w:r>
        <w:tab/>
      </w:r>
      <w:r w:rsidRPr="00667B10">
        <w:t>Бу фикрларнинг кўпчилиги Партернинг тармокнинг беш кучи моделига киритилди.</w:t>
      </w:r>
    </w:p>
    <w:p w:rsidR="000B3429" w:rsidRPr="00667B10" w:rsidRDefault="000B3429" w:rsidP="000B3429">
      <w:pPr>
        <w:pStyle w:val="8"/>
        <w:tabs>
          <w:tab w:val="num" w:pos="0"/>
        </w:tabs>
        <w:ind w:firstLine="0"/>
        <w:rPr>
          <w:b/>
          <w:sz w:val="24"/>
          <w:u w:val="single"/>
        </w:rPr>
      </w:pPr>
      <w:r w:rsidRPr="00667B10">
        <w:rPr>
          <w:b/>
          <w:sz w:val="24"/>
          <w:u w:val="single"/>
        </w:rPr>
        <w:t>Иктисодиётдаги эмпирик тадкикотлар</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Иктисодиётда норматив ёндашув билан бирга позитив ёндашув хам кенг таркалган. Позитив ёндашув табиий фанларда кўп ишлатилиб, унда эътибор хакикатда нима амалга ошаётганлигига каратилади. Норматив ёндашувда эса нима амалга ошиши кераклиги белгиланади. Бу иккала ёндашув хам боглик бўлиб, улар ўзгарувчилар орасидаги богликликни тушунишга ёрдам беради. Биз даромад ахоли орасида тенг </w:t>
      </w:r>
      <w:r w:rsidRPr="00667B10">
        <w:rPr>
          <w:sz w:val="24"/>
          <w:szCs w:val="24"/>
        </w:rPr>
        <w:lastRenderedPageBreak/>
        <w:t>таксимланмаганлигини ўрганишимиз мумкин, ва энг асосий сабаб, баъзи бир ижтимоий гурухларнинг жуда паст даромадлари эканини айтишимиз мумкин. Бу позитив ёндашув. Сиёсат даражасида, агар биз даромадлар тенгсизлигини камайтирмокчи бўлсак, йўллардан бири – минимал иш хакини жорий этиш бўлиши мумкин. Кўпинча, стратегиядан кўлланиладиган ёндашув норматив, ё агар Сиз хохласангиз – прескриптив бўлади. Стратегияни ўрганишнинг мухим жихати – ташкилотларда банд бўлган шахсларга яхширок карорлар кабул килиш имконини беришдир. Компанияларнинг ракобатдаги хатти-харакатини, менежерлар мотивациясини, реклама самарасини, ва бошка иктисодчилар учун кизикарли бўлган масалаларни ўрганиш, уларнинг хулосалари, уларни тушунтириш учун яратиладиган назарий схемалар, стратеглар учун жуда фойдали бўлиши мумкин.</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Шуни кайд этиш зарурки, иктисодчилар эмпирик тадкикотлар тасдиклаши мумкин бўлган умумий моделларни ривожлантирадилар. Стартеглар берилган холатда берилган ташкилотда кўлланилиши мумкин бўлган карорлар кабул килиш билан шугулланадилар. Бунда иктисодиётдан келиб чикувчи умумий тамойилларни айтиб ўтиш мумкин, аммо конкрет ташкилотдаги шароитлар уларни кабул килмаслиги мумкин. Барча ташкилотлар ўзига хосдир.</w:t>
      </w:r>
    </w:p>
    <w:p w:rsidR="000B3429" w:rsidRPr="00667B10" w:rsidRDefault="000B3429" w:rsidP="000B3429">
      <w:pPr>
        <w:pStyle w:val="7"/>
        <w:tabs>
          <w:tab w:val="num" w:pos="0"/>
        </w:tabs>
        <w:ind w:firstLine="0"/>
        <w:rPr>
          <w:sz w:val="24"/>
        </w:rPr>
      </w:pPr>
      <w:r w:rsidRPr="00667B10">
        <w:rPr>
          <w:sz w:val="24"/>
        </w:rPr>
        <w:t>Бошка фанлар</w:t>
      </w:r>
    </w:p>
    <w:p w:rsidR="000B3429" w:rsidRPr="00667B10" w:rsidRDefault="000B3429" w:rsidP="000B3429">
      <w:pPr>
        <w:tabs>
          <w:tab w:val="num" w:pos="0"/>
        </w:tabs>
        <w:spacing w:line="360" w:lineRule="auto"/>
        <w:jc w:val="both"/>
      </w:pPr>
      <w:r>
        <w:tab/>
      </w:r>
      <w:r w:rsidRPr="00667B10">
        <w:t>Иктисодиёт стратегиянинг ривожланишига таъсир кўрсатиши мумкин бўлган кўпгина фанлардан биридир. Стратегияни ўрганишда маркетинг, персонал ва операцияларнинг алохида роли бор. Ушбу сохалардаги ривожланишлар кўринмас тарзда таъсирга эга. Стратегиядаги Классик мактаб, ўзининг рационаллик ва расмийликка катта эътибори билан Фредерик Тейлор ва Анри Файоль яратган менежмент назариясидаги классик ёндашув билан жуда якиндир.</w:t>
      </w:r>
    </w:p>
    <w:p w:rsidR="000B3429" w:rsidRPr="00667B10" w:rsidRDefault="000B3429" w:rsidP="000B3429">
      <w:pPr>
        <w:tabs>
          <w:tab w:val="num" w:pos="0"/>
        </w:tabs>
        <w:spacing w:line="360" w:lineRule="auto"/>
        <w:jc w:val="both"/>
      </w:pPr>
      <w:r>
        <w:tab/>
      </w:r>
      <w:r w:rsidRPr="00667B10">
        <w:t xml:space="preserve">Ташкилот ичидаги ходимлар орасидаги норасмий муносабатлар ва шахсларнинг ноилмий хатти-харакати менежмент назариясидаги Инсоний муносабатлар мактабининг ривожланишига олиб келди. У шунингдек, назариётчиларни ушбу фанда янада эмпирик ёндашувни ривожлантиришга олиб келди. Ташкилотда нима амалга ошиши кераклигини айтиш ўрнига, улар хакикатда нима амалга ошганлигига эътиборни карата бошлашди. Стратегия ва менежмент назарияси табий равишда тигиз богланган. Биз шуни аникладикки, расмий, рационал ёндашув менежмент назариясида кун тартибига кўйилган </w:t>
      </w:r>
      <w:r w:rsidRPr="00667B10">
        <w:lastRenderedPageBreak/>
        <w:t>экан, у ўз навбатида стратегияда хам ўз аксини топади. Шунингдек, бунда кандай холда стратегик карорлар ташкилотда кабул килинишини белгилаш ўрнига амалда стратегик карорлар кандай кабул килинишини ўрганишга кучли кизикиш ривожланди. Шу нарса аникландики, стратегия жараёни Классик мактаб таъкидлашганига нисбатан мураккаброк жараён экан.</w:t>
      </w:r>
    </w:p>
    <w:p w:rsidR="000B3429" w:rsidRPr="00667B10" w:rsidRDefault="000B3429" w:rsidP="000B3429">
      <w:pPr>
        <w:pStyle w:val="7"/>
        <w:tabs>
          <w:tab w:val="num" w:pos="0"/>
        </w:tabs>
        <w:ind w:firstLine="0"/>
        <w:rPr>
          <w:sz w:val="24"/>
        </w:rPr>
      </w:pPr>
      <w:r w:rsidRPr="00667B10">
        <w:rPr>
          <w:sz w:val="24"/>
        </w:rPr>
        <w:t>Ракобат мухити</w:t>
      </w:r>
    </w:p>
    <w:p w:rsidR="000B3429" w:rsidRPr="00667B10" w:rsidRDefault="000B3429" w:rsidP="000B3429">
      <w:pPr>
        <w:tabs>
          <w:tab w:val="num" w:pos="0"/>
        </w:tabs>
        <w:spacing w:line="360" w:lineRule="auto"/>
        <w:jc w:val="both"/>
      </w:pPr>
      <w:r>
        <w:tab/>
      </w:r>
      <w:r w:rsidRPr="00667B10">
        <w:t xml:space="preserve">Ташкилот мослашадиган ташки мухит стратегияга таъсир кўрсатгани сингари мухитдаги ўзгаришлар стратегияни юзага чикариш жараёнига таъсир кўрсатади. Биз таъкидланганимиздек стратегия ўрганиш объекти сифатида АКШда ривожланди. Алохида кайд этилиши зарур бўлган кизикарли томони шундаки, </w:t>
      </w:r>
      <w:r w:rsidRPr="00667B10">
        <w:rPr>
          <w:b/>
        </w:rPr>
        <w:t>америка жамиятининг маданияти аввалги стратегияларнинг баъзи бир характеристикаларини белгилаб берди</w:t>
      </w:r>
      <w:r w:rsidRPr="00667B10">
        <w:t xml:space="preserve">. Индивидуализм ва кучли лидерликка эътибор таъсирга эга бўлиши мумкин. Командаларда ишлаш ва гурухий консенсусга кучли эътибор берилган Японияда дастлабки стратегиялар ривожлантирилганда стратегия бундай шаклга эга бўлармиди? Стратегиянинг дастлабки ривожланишида йирик ташкилотлар мухим рол уйнади, бунда расмий муносабатлар ва коммуникация каналларига алохида эътибор берилди. Аммо, стратегиянинг ривожланишидаги мухим ўзгаришлардан бири компаниялар дуч келган ракобат мазмунининг ўзгариши бўлди. </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1950 ва 1960-йилларнинг иктисодий иклимий иктисодий ўсишнинг нисбатан тез даражалари ва Америка Кўшма Штатларининг ўз ракобатчилари устидан тижорат муваффакияти билан тавсифланди. Европанинг кўп кисми иккинчи жахон урушидан сўнг тикланаётган бўлиб, ракобат килиши мумкин бўлган бошка мухим минтака йўк эди. </w:t>
      </w:r>
    </w:p>
    <w:p w:rsidR="000B3429" w:rsidRPr="00667B10" w:rsidRDefault="000B3429" w:rsidP="000B3429">
      <w:pPr>
        <w:tabs>
          <w:tab w:val="num" w:pos="0"/>
        </w:tabs>
        <w:spacing w:line="360" w:lineRule="auto"/>
        <w:jc w:val="both"/>
      </w:pPr>
      <w:r>
        <w:tab/>
      </w:r>
      <w:r w:rsidRPr="00667B10">
        <w:t xml:space="preserve">Дунё дуч келган, хусусан Европада, катта муаммо, товарларнинг етишмаслиги эди. Бу холат компаниялар учун жуда кулай эди: бу сотувчилар бозори эди. Ташкилотлар фикрида ракобат асосий ўрин тутмас эди, чунки компаниялар осон равишда ыз сотувларини бозор кенгайганда кенгайтиришлари мумкин эди. 1960 йилларнинг охиридан бошлаб ракобат дунё иктисодётида ўса бошлади. Европа иктисодиётлари тикланиб, Осиё миллатлари индустриализациялаши боргани сари, товарлар ва хизматларнинг дунёдаги таклифи тез ўса бошлади. Глобализация жараёни ракобат даражасини кўтарди. Стратегия ахамияти натижада юксалди. Асосий эътибор кандай килиб ташкилотлар ўз ракобатчилари устидан ракобат афзалликларига эришишларига каратилди. Бугун </w:t>
      </w:r>
      <w:r w:rsidRPr="00667B10">
        <w:lastRenderedPageBreak/>
        <w:t>компанияларга шу нарса аён бўлмокдаки, харидорлар ўз харидларини фирмалар ичида ўзгартиришга кодирлар. Баркарор ракобат афзаллигига эришиш мухим стратегик максад бўлмокда.</w:t>
      </w:r>
    </w:p>
    <w:p w:rsidR="000B3429" w:rsidRPr="00667B10" w:rsidRDefault="000B3429" w:rsidP="000B3429">
      <w:pPr>
        <w:tabs>
          <w:tab w:val="num" w:pos="0"/>
        </w:tabs>
        <w:spacing w:line="360" w:lineRule="auto"/>
        <w:rPr>
          <w:b/>
          <w:u w:val="single"/>
        </w:rPr>
      </w:pPr>
      <w:r w:rsidRPr="00667B10">
        <w:rPr>
          <w:b/>
          <w:u w:val="single"/>
        </w:rPr>
        <w:t>Технология ва ўзгаришлар</w:t>
      </w:r>
    </w:p>
    <w:p w:rsidR="000B3429" w:rsidRPr="00667B10" w:rsidRDefault="000B3429" w:rsidP="000B3429">
      <w:pPr>
        <w:tabs>
          <w:tab w:val="num" w:pos="0"/>
        </w:tabs>
        <w:spacing w:line="360" w:lineRule="auto"/>
        <w:jc w:val="both"/>
      </w:pPr>
      <w:r>
        <w:tab/>
      </w:r>
      <w:r w:rsidRPr="00667B10">
        <w:t xml:space="preserve">Ўтган давр, 1950 йиллар ва 1960 йиллар компаниялар учун иккинчи сабаб бўйича жуда кулай бўлди. Компаниялар дуч келган ўзгаришлар суръати нисбатан паст эди. Ўз вактида бу нарса маълум эмас эди. Янги махсулотлар доимо пайдо бўлар эди. Аммо улар мантикий келиб чикишга эга бўлиб, олдинларининг ривожланишидан иборат эди. Технологик ривожланишда асосий узлукликлар йўк эди. </w:t>
      </w:r>
    </w:p>
    <w:p w:rsidR="000B3429" w:rsidRPr="00667B10" w:rsidRDefault="000B3429" w:rsidP="000B3429">
      <w:pPr>
        <w:tabs>
          <w:tab w:val="num" w:pos="0"/>
        </w:tabs>
        <w:spacing w:line="360" w:lineRule="auto"/>
        <w:jc w:val="both"/>
      </w:pPr>
      <w:r>
        <w:tab/>
      </w:r>
      <w:r w:rsidRPr="00667B10">
        <w:t xml:space="preserve">70-йиллар бошида шароитлар ўзгара бошлади. Биринчи катта узилиш, ёки узилишлар тўплами нефт нархларининг тез ўсишидан келиб чикди, бу иктисодиётнинг мухим сохаларида катта ахамиятга эга бўлган бензин нархларининг ошишига олиб келди. Турли йўлларда турли мамлакатлар ва турли тармоклар таъсирланди. Пулларнинг катта окимлари индустриал мамлакатлардан нефт экспорт килувчи мамлакатларга окиб, харидорлар харажатларида катта ўзгаришларни келтириб чикарди. Кенг микёсда нефт ишлатишга асосланган тармоклар ўз харажатларининг ўсишини сездилар. Компаниялар бир неча хафта ичида бозорлардаги ва нарх структураларидаги драматик ўзгаришларни сездилар. </w:t>
      </w:r>
    </w:p>
    <w:p w:rsidR="000B3429" w:rsidRPr="00667B10" w:rsidRDefault="000B3429" w:rsidP="000B3429">
      <w:pPr>
        <w:tabs>
          <w:tab w:val="num" w:pos="0"/>
        </w:tabs>
        <w:spacing w:line="360" w:lineRule="auto"/>
        <w:jc w:val="both"/>
      </w:pPr>
      <w:r>
        <w:tab/>
      </w:r>
      <w:r w:rsidRPr="00667B10">
        <w:t>Компаниялар 70-йилларда дуч келган ўзгаришлар уларнинг янги ўзгаришлар даврига киришининг бошланиши бўлди. Эндиги ўзгаришларнинг кўпчилик технологиядаги ўзгаришлар билан боглик эди. 70-йиллардаги кўпчилик ўзгаришлар ўхшаш эди. Технологик ривожланишни муваффакиятли кўллаш натижасидаги янги махсулотлар бир неча ойлар ичида хозирги бозорни ўзгартириш мумкин эди. Янги жараёнлар ракобатни компаниянинг харажатлар структурасини революцион равишда ызгартириб, компаниялар орасидаги нисбий харажатларда катта ўзгаришларга олиб кела бошлади.</w:t>
      </w:r>
    </w:p>
    <w:p w:rsidR="000B3429" w:rsidRPr="00667B10" w:rsidRDefault="000B3429" w:rsidP="000B3429">
      <w:pPr>
        <w:tabs>
          <w:tab w:val="num" w:pos="0"/>
        </w:tabs>
        <w:spacing w:line="360" w:lineRule="auto"/>
        <w:jc w:val="both"/>
      </w:pPr>
      <w:r>
        <w:tab/>
      </w:r>
      <w:r w:rsidRPr="00667B10">
        <w:t xml:space="preserve">Муаммо факат технологик ўзгаришларнинг ўзида эмас, балки уларнинг тезлиги ва олдиндан айтиб бўлмаслигидадир. Агар Сиз келажакдаги 6-ой ичида сизнинг махсулотингиз учун бозор кандай бўлишини айтолмасангиз, узок муддатли режалар йўналиш хиссини беролмайди. Аммо технологик ўзгаришларнинг олдиндан айтиб бўлмаслиги агар технология бир вактнинг ўзида турли йўналишларда ривожланса жуда </w:t>
      </w:r>
      <w:r w:rsidRPr="00667B10">
        <w:lastRenderedPageBreak/>
        <w:t xml:space="preserve">катта бўлиши мумкин. Бугун атрофимизда шу нарса амалга ошяпти. Мухим ривожланишлар телефон, компьютер дизайни, программалар ишлаб чикариш, биотехнология, янги материаллар ишлаб чикариш сохасида амалга ошмокда. Янги махсулотлар ва жараёнлар турли сохалардаги ривожланишларнинг бирлашуви сифатида пайдо бўлмокда. </w:t>
      </w:r>
    </w:p>
    <w:p w:rsidR="000B3429" w:rsidRPr="00667B10" w:rsidRDefault="000B3429" w:rsidP="000B3429">
      <w:pPr>
        <w:tabs>
          <w:tab w:val="num" w:pos="0"/>
        </w:tabs>
        <w:spacing w:line="360" w:lineRule="auto"/>
        <w:jc w:val="both"/>
      </w:pPr>
      <w:r>
        <w:tab/>
      </w:r>
      <w:r w:rsidRPr="00667B10">
        <w:t xml:space="preserve">Стратеглар ўзгаришларнинг бу янги мухитини кандай кабул килишлари бахслар сабаби бўлиб келмокда. Муаммо аслида биз олдин кўриб чиккан бозор механизмининг муаммосидир. Агар бозорлар шунчалик тез ўзгарувчан бўлса, ва компаниялар уларга мослашишга вакт топмаса, шуни тан олиш керакки, стратегия ортикча бўлиб колади. </w:t>
      </w:r>
    </w:p>
    <w:p w:rsidR="000B3429" w:rsidRPr="00667B10" w:rsidRDefault="000B3429" w:rsidP="000B3429">
      <w:pPr>
        <w:tabs>
          <w:tab w:val="num" w:pos="0"/>
        </w:tabs>
        <w:spacing w:line="360" w:lineRule="auto"/>
        <w:jc w:val="both"/>
      </w:pPr>
    </w:p>
    <w:p w:rsidR="000B3429" w:rsidRPr="00667B10" w:rsidRDefault="000B3429" w:rsidP="000B3429">
      <w:pPr>
        <w:tabs>
          <w:tab w:val="num" w:pos="0"/>
        </w:tabs>
        <w:spacing w:line="360" w:lineRule="auto"/>
        <w:jc w:val="center"/>
        <w:rPr>
          <w:b/>
        </w:rPr>
      </w:pPr>
      <w:r w:rsidRPr="00667B10">
        <w:rPr>
          <w:b/>
        </w:rPr>
        <w:t>11.4. Стратегияданги турли истикболлар</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Охирги ўн йилликлар давомида стратегия юкорида кайд этилган ривожланишларнинг натижаси сифатида ўзгарган бўлсада, кўпинча стратегия ички динамика асосида ривожланди. Ягона ривожланиш йўлига риоя килиш ўрнига хусусий истикболларга эга бўлган бир неча йўналишларда ривожланди. Куйида биз энг машхур ривожланишлар – Позициялаштириш ёндашуви ва Ресурсларга асосланган ёндашувларни кўриб чикамиз. Кейинчалик биз стратегия жараёнига кўшимча караш берувчи бошка истикболларни кўриб чикамиз. </w:t>
      </w:r>
    </w:p>
    <w:p w:rsidR="000B3429" w:rsidRPr="00667B10" w:rsidRDefault="000B3429" w:rsidP="000B3429">
      <w:pPr>
        <w:tabs>
          <w:tab w:val="num" w:pos="0"/>
        </w:tabs>
        <w:spacing w:line="360" w:lineRule="auto"/>
        <w:jc w:val="both"/>
        <w:rPr>
          <w:b/>
        </w:rPr>
      </w:pPr>
      <w:r w:rsidRPr="00667B10">
        <w:rPr>
          <w:b/>
        </w:rPr>
        <w:t>Позициялаштириш ёндашуви</w:t>
      </w:r>
    </w:p>
    <w:p w:rsidR="000B3429" w:rsidRPr="00667B10" w:rsidRDefault="000B3429" w:rsidP="000B3429">
      <w:pPr>
        <w:tabs>
          <w:tab w:val="num" w:pos="0"/>
        </w:tabs>
        <w:spacing w:line="360" w:lineRule="auto"/>
        <w:jc w:val="both"/>
      </w:pPr>
      <w:r>
        <w:tab/>
      </w:r>
      <w:r w:rsidRPr="00667B10">
        <w:t xml:space="preserve"> Охирги ўн йилликлар ичида позициялаштириш ёндашуви стратегиядаги энг таъсирчан ёндашувлардан бири бўлди. Дастлабки харбий стратегларга мос равишда, эътибор шу нарсага каратилардики, компаниялар танлаши мумкин бўлган чекланган сонли стратегик вариантлар бор. Хар бир вариант ташкилотлар ўзини аниклайдиган шароитларга мос келади. Стратегларнинг вазифаси мухитни тахлил килиш, ўзи фаолият кўрсатадиган тармокни тахлил килиш ва мос  келувчи вариантни танлашдир. Аслида, стратегия ташкилотни бозор маконида позициялаштириш билан боглик. </w:t>
      </w:r>
    </w:p>
    <w:p w:rsidR="000B3429" w:rsidRPr="00667B10" w:rsidRDefault="000B3429" w:rsidP="000B3429">
      <w:pPr>
        <w:tabs>
          <w:tab w:val="num" w:pos="0"/>
        </w:tabs>
        <w:spacing w:line="360" w:lineRule="auto"/>
        <w:jc w:val="both"/>
      </w:pPr>
      <w:r>
        <w:tab/>
      </w:r>
      <w:r w:rsidRPr="00667B10">
        <w:t xml:space="preserve">Бостон Консалтинг гурухи томонидан 1970-йилларда ривожлантирилган, кенг ишлатиладиган ёндашув – бу ўсиш–хисса матрицасидир. Бу ташкилотларга улар кайси тармокда фаолият кўрсатишига карамасдан кайси бизнес улар портфелида кискартирилиши («кучуклар») ва кайси бизнес инвестицияланиши зарурлигини (юлдузлар) аниклашга ёрдам беради. </w:t>
      </w:r>
    </w:p>
    <w:p w:rsidR="000B3429" w:rsidRPr="00667B10" w:rsidRDefault="000B3429" w:rsidP="000B3429">
      <w:pPr>
        <w:tabs>
          <w:tab w:val="num" w:pos="0"/>
        </w:tabs>
        <w:spacing w:line="360" w:lineRule="auto"/>
        <w:jc w:val="both"/>
      </w:pPr>
      <w:r>
        <w:lastRenderedPageBreak/>
        <w:tab/>
      </w:r>
      <w:r w:rsidRPr="00667B10">
        <w:t>Баъзи бир позициялаштириш моделлари эмпирик тадкикотларга асосланган. Шундай</w:t>
      </w:r>
      <w:r w:rsidRPr="00667B10">
        <w:rPr>
          <w:lang w:val="en-US"/>
        </w:rPr>
        <w:t xml:space="preserve"> </w:t>
      </w:r>
      <w:r w:rsidRPr="00667B10">
        <w:t>модделлардан</w:t>
      </w:r>
      <w:r w:rsidRPr="00667B10">
        <w:rPr>
          <w:lang w:val="en-US"/>
        </w:rPr>
        <w:t xml:space="preserve"> </w:t>
      </w:r>
      <w:r w:rsidRPr="00667B10">
        <w:t>бири</w:t>
      </w:r>
      <w:r w:rsidRPr="00667B10">
        <w:rPr>
          <w:lang w:val="en-US"/>
        </w:rPr>
        <w:t xml:space="preserve">, PIMS </w:t>
      </w:r>
      <w:r w:rsidRPr="00667B10">
        <w:t>эди</w:t>
      </w:r>
      <w:r w:rsidRPr="00667B10">
        <w:rPr>
          <w:lang w:val="en-US"/>
        </w:rPr>
        <w:t xml:space="preserve"> (Profit Impact pf Marketing Strategy). PIMS </w:t>
      </w:r>
      <w:r w:rsidRPr="00667B10">
        <w:t>тадкикотида</w:t>
      </w:r>
      <w:r w:rsidRPr="00667B10">
        <w:rPr>
          <w:lang w:val="en-US"/>
        </w:rPr>
        <w:t xml:space="preserve"> </w:t>
      </w:r>
      <w:r w:rsidRPr="00667B10">
        <w:t>катнашган</w:t>
      </w:r>
      <w:r w:rsidRPr="00667B10">
        <w:rPr>
          <w:lang w:val="en-US"/>
        </w:rPr>
        <w:t xml:space="preserve"> </w:t>
      </w:r>
      <w:r w:rsidRPr="00667B10">
        <w:t>компаниялар</w:t>
      </w:r>
      <w:r w:rsidRPr="00667B10">
        <w:rPr>
          <w:lang w:val="en-US"/>
        </w:rPr>
        <w:t xml:space="preserve"> ў</w:t>
      </w:r>
      <w:r w:rsidRPr="00667B10">
        <w:t>з</w:t>
      </w:r>
      <w:r w:rsidRPr="00667B10">
        <w:rPr>
          <w:lang w:val="en-US"/>
        </w:rPr>
        <w:t xml:space="preserve"> </w:t>
      </w:r>
      <w:r w:rsidRPr="00667B10">
        <w:t>стратегик</w:t>
      </w:r>
      <w:r w:rsidRPr="00667B10">
        <w:rPr>
          <w:lang w:val="en-US"/>
        </w:rPr>
        <w:t xml:space="preserve"> </w:t>
      </w:r>
      <w:r w:rsidRPr="00667B10">
        <w:t>карорларини</w:t>
      </w:r>
      <w:r w:rsidRPr="00667B10">
        <w:rPr>
          <w:lang w:val="en-US"/>
        </w:rPr>
        <w:t xml:space="preserve"> </w:t>
      </w:r>
      <w:r w:rsidRPr="00667B10">
        <w:t>ва</w:t>
      </w:r>
      <w:r w:rsidRPr="00667B10">
        <w:rPr>
          <w:lang w:val="en-US"/>
        </w:rPr>
        <w:t xml:space="preserve"> ў</w:t>
      </w:r>
      <w:r w:rsidRPr="00667B10">
        <w:t>зларининг</w:t>
      </w:r>
      <w:r w:rsidRPr="00667B10">
        <w:rPr>
          <w:lang w:val="en-US"/>
        </w:rPr>
        <w:t xml:space="preserve"> </w:t>
      </w:r>
      <w:r w:rsidRPr="00667B10">
        <w:t>фойдалиликлари</w:t>
      </w:r>
      <w:r w:rsidRPr="00667B10">
        <w:rPr>
          <w:lang w:val="en-US"/>
        </w:rPr>
        <w:t xml:space="preserve"> х</w:t>
      </w:r>
      <w:r w:rsidRPr="00667B10">
        <w:t>акида</w:t>
      </w:r>
      <w:r w:rsidRPr="00667B10">
        <w:rPr>
          <w:lang w:val="en-US"/>
        </w:rPr>
        <w:t xml:space="preserve"> </w:t>
      </w:r>
      <w:r w:rsidRPr="00667B10">
        <w:t>хабар</w:t>
      </w:r>
      <w:r w:rsidRPr="00667B10">
        <w:rPr>
          <w:lang w:val="en-US"/>
        </w:rPr>
        <w:t xml:space="preserve"> </w:t>
      </w:r>
      <w:r w:rsidRPr="00667B10">
        <w:t>беришган</w:t>
      </w:r>
      <w:r w:rsidRPr="00667B10">
        <w:rPr>
          <w:lang w:val="en-US"/>
        </w:rPr>
        <w:t xml:space="preserve">. </w:t>
      </w:r>
      <w:r w:rsidRPr="00667B10">
        <w:t xml:space="preserve">Бир неча минг компаниялардан олинган ахборот сўнгра тахлил килиниб, стратегик карорлар ва фойда орасидаги корреляция аникланди. Натижалар сўнгра тахлилда иштирок этган компанияларга юборилди. Бунинг натижасида бутун тармок  бўйича фойдалиликни таъминловчи стратегияларни аниклаш имкони яратилди. </w:t>
      </w:r>
      <w:r w:rsidRPr="00667B10">
        <w:rPr>
          <w:lang w:val="en-US"/>
        </w:rPr>
        <w:t>PIMS</w:t>
      </w:r>
      <w:r w:rsidRPr="00667B10">
        <w:t xml:space="preserve"> тахлилида аникланган нарса бу, бозор хиссаси ва фойдалилик орасида топилган позитив корреляция бўлди. Бозор лидерлари кичик бозор хиссасига эга бўлган компанияларга нисбатан фойдалирок бўлиши аникланди. Шунинг учун бозор лиредлиги максад килиб кўйилиши мумкин бўлган стратегик позиция эканлиги маълум бўлди. </w:t>
      </w:r>
    </w:p>
    <w:p w:rsidR="000B3429" w:rsidRPr="00667B10" w:rsidRDefault="000B3429" w:rsidP="000B3429">
      <w:pPr>
        <w:tabs>
          <w:tab w:val="num" w:pos="0"/>
        </w:tabs>
        <w:spacing w:line="360" w:lineRule="auto"/>
        <w:jc w:val="both"/>
      </w:pPr>
      <w:r>
        <w:tab/>
      </w:r>
      <w:r w:rsidRPr="00667B10">
        <w:t xml:space="preserve">Позициялаштириш мактабининг таъсири вакилларидан бири Майкл Портер эди. 80-йиллар давомида у яратган тармок тахлилининг беш куч модели стратегияни ишлаб чикишда стандарт восита сифатида кабул килинди. Портернинг шахсий тадкикотлари асосида яратилган ушбу модел, биз олдин кўриб чикканимиздек, иктисодиёт билан боглик эди. Беш куч модели хохланган тармокда кўлланила олиши билан кизикарли эди. Тармокни ва ундан 5 куч табиатини аниклаб, тахлилчи тармокни ташкил этувчи компанияларни текшириши мумкин бўлди. Бир хил бозорда фаолият кўрсатувчи компаниялар учун турли хил йўлларда ракобат килиш мумкинлиги маълум бўлди. Баъзилари сервис асосида, бошкалари технологияга эътибор бериш асосида ракобатда иштирок этиши мумкин, команлари эса йирик бош компания томонидан кўллаб-кувватланиши мумкин. Бундай компаниялар кейинчалик биргаликда стратегик гурухларга бирлаштирилиши мумкин. </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Хар бир гурух тармокдаги беш куч томонидан турли йўлларга таъсирланиши мумкин. Агар компания тармокдаги кучлар табиатини тушунса ва ўзи кирувчи стратегик гурухни тушунса, у ўзига мос келеувчи стратегик позицияни кабул килиши мумкин. </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Портернинг иккинчи йирик хиссаси умумий стратегиялар гояси эди. Умумий стратегиялар позициялаштириш мактабининг мухим характеристикаси бўлиб, ташкилотлар учун чекланган сонли стратегик вариантлар мавжуд. Компаниялар паст харажатлар стратегиясини, ёки дифференциация стратегиясини танлашлари мумкин. </w:t>
      </w:r>
      <w:r w:rsidRPr="00667B10">
        <w:rPr>
          <w:sz w:val="24"/>
          <w:szCs w:val="24"/>
        </w:rPr>
        <w:lastRenderedPageBreak/>
        <w:t>Ушбу стратегиялар бозорнинг барча секторларига хужум килиш учун, ёки берилган бозор сеткорида кўлланилиши мумкин (фокуслаштирилган ёндашув).</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Позициялаштириш мактабининг ёндашувлари классик мактаб ёндашувларини тўлдирди. Тез ўзгарувчан мухит шароитида мураккаб режалаштириш процедураларини ишлатиш самарадорлиги номаълум бўлсада, бирлаштирилган ёндашув бугунги кунда стратегиядаги энг асосий оким сифатида намоён бўлмокда. </w:t>
      </w:r>
    </w:p>
    <w:p w:rsidR="000B3429" w:rsidRPr="00667B10" w:rsidRDefault="000B3429" w:rsidP="000B3429">
      <w:pPr>
        <w:tabs>
          <w:tab w:val="num" w:pos="0"/>
        </w:tabs>
        <w:spacing w:line="360" w:lineRule="auto"/>
        <w:jc w:val="both"/>
        <w:rPr>
          <w:b/>
          <w:u w:val="single"/>
        </w:rPr>
      </w:pPr>
      <w:r w:rsidRPr="00667B10">
        <w:rPr>
          <w:b/>
          <w:u w:val="single"/>
        </w:rPr>
        <w:t>Стратегиядаги ресурсларга асосланган ёндашув.</w:t>
      </w:r>
    </w:p>
    <w:p w:rsidR="000B3429" w:rsidRPr="00667B10" w:rsidRDefault="000B3429" w:rsidP="000B3429">
      <w:pPr>
        <w:tabs>
          <w:tab w:val="num" w:pos="0"/>
        </w:tabs>
        <w:spacing w:line="360" w:lineRule="auto"/>
        <w:jc w:val="both"/>
      </w:pPr>
      <w:r>
        <w:tab/>
      </w:r>
      <w:r w:rsidRPr="00667B10">
        <w:t xml:space="preserve">90-йиллар бошида Классик ва Позициялаштириш мактабларининг бирлаштирилган ёндашуви асосий оким бўлган бўлсада, баъзи холларда улардан коникмаслик сезила бошланди. Анъанавий бозорга асосланган иктисодий концепциялар ўрнига бизнес ташкилотларни ўзини чукур тушунишига асосланган стартегик карашлар кўпая бошлади. </w:t>
      </w:r>
    </w:p>
    <w:p w:rsidR="000B3429" w:rsidRPr="00667B10" w:rsidRDefault="000B3429" w:rsidP="000B3429">
      <w:pPr>
        <w:tabs>
          <w:tab w:val="num" w:pos="0"/>
        </w:tabs>
        <w:spacing w:line="360" w:lineRule="auto"/>
        <w:jc w:val="both"/>
      </w:pPr>
      <w:r>
        <w:tab/>
      </w:r>
      <w:r w:rsidRPr="00667B10">
        <w:t xml:space="preserve">Чекланган сонли стратегияларнинг борлиги янги стратегияларни ишлаб чикишда инновация имкониятига ва ижодкорликка йўл бермас эди. </w:t>
      </w:r>
    </w:p>
    <w:p w:rsidR="000B3429" w:rsidRPr="00667B10" w:rsidRDefault="000B3429" w:rsidP="000B3429">
      <w:pPr>
        <w:tabs>
          <w:tab w:val="num" w:pos="0"/>
        </w:tabs>
        <w:spacing w:line="360" w:lineRule="auto"/>
        <w:jc w:val="both"/>
      </w:pPr>
      <w:r>
        <w:tab/>
      </w:r>
      <w:r w:rsidRPr="00667B10">
        <w:t>У кандай килиб, бир хил стратегияга эга бўлган, бир хил бозорда фаолият кўрсатадиган компаниялар имкониятларнинг турли даражасига эга эканлигини тушунтира олмас эди.</w:t>
      </w:r>
    </w:p>
    <w:p w:rsidR="000B3429" w:rsidRPr="00667B10" w:rsidRDefault="000B3429" w:rsidP="000B3429">
      <w:pPr>
        <w:tabs>
          <w:tab w:val="num" w:pos="0"/>
        </w:tabs>
        <w:spacing w:line="360" w:lineRule="auto"/>
        <w:jc w:val="both"/>
      </w:pPr>
      <w:r>
        <w:tab/>
      </w:r>
      <w:r w:rsidRPr="00667B10">
        <w:t xml:space="preserve">Ресурсларга асосланган ёндашув кобилиятлар концепциясини ишлатиб, компаниянинг ички операцияларига эътиборни каратиб бу масалаларга жавоб кидирди. Бозор инкор килинмади. Ташкилот ва унинг бозорлари орасидаги мосликни излашга асосланган анъанавий ёндашув саклаб колинди. Аммо, кобилиятлар гояси ички ресурслар ва жараёнлар уникал конфигурациясига асосланган, кўчириш кийин бўлган стратегияни ишлаб чикиш имкониятини аник килиб кўяр эди. </w:t>
      </w:r>
      <w:r w:rsidRPr="00667B10">
        <w:rPr>
          <w:rFonts w:ascii="Times Uzb Roman" w:hAnsi="Times Uzb Roman"/>
        </w:rPr>
        <w:t xml:space="preserve">Ќобилиятлар </w:t>
      </w:r>
      <w:r w:rsidRPr="00667B10">
        <w:t xml:space="preserve"> турли йўлларда тахлил килинди. Ўзига хос кобилиятлар гояси ракобатчилар томонидан такрорланиши мумкин бўлмаган компания хусусиятларига дахлдор эди. Такрорланиши мумкин бўлган кобилиятлар сотиб олиниши ёки яратилиши мумкин. Улар баркарор ракобат афзаллигини яратмайди. Улар факат муваффакият учун зарур бўлиши мумкин. Ресурсларга асосланган ёндашув стратегия шаклланишида кўшимча кимматли ёндашувни таклиф этади. У юкори ракобат мухитига мос бўлиб, компаниялардан такрорлаш кийин бўлган стратегияга эга бўлишни талаб этади. </w:t>
      </w:r>
    </w:p>
    <w:p w:rsidR="000B3429" w:rsidRPr="00667B10" w:rsidRDefault="000B3429" w:rsidP="000B3429">
      <w:pPr>
        <w:tabs>
          <w:tab w:val="num" w:pos="0"/>
        </w:tabs>
        <w:spacing w:line="360" w:lineRule="auto"/>
        <w:jc w:val="both"/>
        <w:rPr>
          <w:b/>
          <w:u w:val="single"/>
        </w:rPr>
      </w:pPr>
      <w:r w:rsidRPr="00667B10">
        <w:rPr>
          <w:b/>
          <w:u w:val="single"/>
        </w:rPr>
        <w:t>Таълим истикболи.</w:t>
      </w:r>
    </w:p>
    <w:p w:rsidR="000B3429" w:rsidRPr="00667B10" w:rsidRDefault="000B3429" w:rsidP="000B3429">
      <w:pPr>
        <w:tabs>
          <w:tab w:val="num" w:pos="0"/>
        </w:tabs>
        <w:spacing w:line="360" w:lineRule="auto"/>
        <w:jc w:val="both"/>
      </w:pPr>
      <w:r>
        <w:lastRenderedPageBreak/>
        <w:tab/>
      </w:r>
      <w:r w:rsidRPr="00667B10">
        <w:t xml:space="preserve">Биз олдин кўриб чиккан ёндашувлар олдиндан стратегияни белгиловчи концепциялар эди. Таълим ёндашуви ташкилотларнинг ўзини кандай тутишига асосланади. Тадкикотчилар компаниялар ўз стратегияларини кандай шакллантиришлари ва кўллашларини тадкик этганда, улар бу жараёнлар стратегиянинг Классик ва Позициялаштириш мактабида баён этилганига нисбатан бетартиб эканлигини аниклашди. </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Буни шу билан асослаш мумкинки, страгияни шакллантириш ўрнига стратегиянинг шаклланиши сўзини кўллаш тўгри бўлар эди, чунки жараённи олиб борувчи шахс ёки шахслар гурухи йўк. Компанияларда юз берадиган нарса шуни, ходимлар индивидуал равишда ёки коллектив тартибда компания холатини ва унинг кобилиятларини тушуниб коладилар. Улар ўз хатти-харакатларини мослаштирадилар, у эса коллектив равишда аста-секин стратегия шахслар ва гурухлар билан бирга ўсади, у уларнинг хатти-харакатини акс эттиради ва уни ўзгартиради.</w:t>
      </w:r>
    </w:p>
    <w:p w:rsidR="000B3429" w:rsidRPr="00667B10" w:rsidRDefault="000B3429" w:rsidP="000B3429">
      <w:pPr>
        <w:tabs>
          <w:tab w:val="num" w:pos="0"/>
        </w:tabs>
        <w:spacing w:line="360" w:lineRule="auto"/>
        <w:jc w:val="both"/>
      </w:pPr>
      <w:r>
        <w:tab/>
      </w:r>
      <w:r w:rsidRPr="00667B10">
        <w:t xml:space="preserve">Стратегияни шакллантиришда бу ёндашув Классик мактаб кўзда тутганидан фарк килади. Лидер ёки режа тузувчи команданинг роли стратегия жараёнида анча камайтирилган. Стратегик тахлил ва жорий этиш орасидаги фарклаш йўколади. Унинг ўрнига янги стратегияни ривожлантириш ва уни кўллаш бир вактда амалга ошади. Ташкилот ўз йўлини сезади, бевосита тажрибасидан сабок олади ва стратегияга зарур тузатишлар киритади. </w:t>
      </w:r>
    </w:p>
    <w:p w:rsidR="000B3429" w:rsidRPr="00667B10" w:rsidRDefault="000B3429" w:rsidP="000B3429">
      <w:pPr>
        <w:tabs>
          <w:tab w:val="num" w:pos="0"/>
        </w:tabs>
        <w:spacing w:line="360" w:lineRule="auto"/>
        <w:jc w:val="both"/>
      </w:pPr>
      <w:r>
        <w:tab/>
      </w:r>
      <w:r w:rsidRPr="00667B10">
        <w:t xml:space="preserve">Таълим ёндашуви стратегияда ташкилотдаги формал рационал тизимлар устуворлигига нисбатан анча фойдали восита хисобланади. Шуни кўриш мумкинки, стратегия жараёнини бу йўлдан боришига йўл кўйишнинг афзалликлари бўлиши мумкин. Стратегияни амалга оширишнинг охирида бўлган шахслар йўналтиришга эхтиёж сезмайдилар. Бу йўналишда ташкилот ва унинг мухити орасида яхши мослик бўлиши мумкин. Мухитдаги ўзгаришларга адаптациянинг узлуксиз жараёни ташкилот учун салохият даражасида бўлиши мумкин. Аммо, ёндашув хато стратегияларга олиб келувчи нотўгри таълим ёки барча жараёнда стратегия бўлмаслигига олиб келиши мумкин. </w:t>
      </w:r>
    </w:p>
    <w:p w:rsidR="000B3429" w:rsidRPr="00667B10" w:rsidRDefault="000B3429" w:rsidP="000B3429">
      <w:pPr>
        <w:tabs>
          <w:tab w:val="num" w:pos="0"/>
        </w:tabs>
        <w:spacing w:line="360" w:lineRule="auto"/>
        <w:jc w:val="both"/>
      </w:pPr>
      <w:r>
        <w:tab/>
      </w:r>
      <w:r w:rsidRPr="00667B10">
        <w:t xml:space="preserve">Бу ёндашув суст, инкрементал тартибда давом этиб, стратегик йўналишда тез ўзгаришларга зарурат сезувчи ташкилотлар учун тўгри келмайди. Шунга карамасдан, бугун шу нарса тан олинганки, мос келувчи таълим ўзгарувчан мухитда компания муваффакияти учун мухим бўлиши мумкин. Ўкийдиган ташкилот гояси, ходимларини </w:t>
      </w:r>
      <w:r w:rsidRPr="00667B10">
        <w:lastRenderedPageBreak/>
        <w:t xml:space="preserve">ўкитиш оркали ўзини узлуксиз янгилайдиган ташкилот гояси кўпчиликни кизиктиради. Аммо гояни вокеликка айлантириш кийинчилиги инкор килинмайди. </w:t>
      </w:r>
    </w:p>
    <w:p w:rsidR="000B3429" w:rsidRPr="00667B10" w:rsidRDefault="000B3429" w:rsidP="000B3429">
      <w:pPr>
        <w:tabs>
          <w:tab w:val="num" w:pos="0"/>
        </w:tabs>
        <w:spacing w:line="360" w:lineRule="auto"/>
        <w:jc w:val="both"/>
        <w:rPr>
          <w:b/>
          <w:u w:val="single"/>
        </w:rPr>
      </w:pPr>
      <w:r w:rsidRPr="00667B10">
        <w:rPr>
          <w:b/>
          <w:u w:val="single"/>
        </w:rPr>
        <w:t>Хокимият истикболи</w:t>
      </w:r>
    </w:p>
    <w:p w:rsidR="000B3429" w:rsidRPr="00667B10" w:rsidRDefault="000B3429" w:rsidP="000B3429">
      <w:pPr>
        <w:tabs>
          <w:tab w:val="num" w:pos="0"/>
        </w:tabs>
        <w:spacing w:line="360" w:lineRule="auto"/>
        <w:jc w:val="both"/>
      </w:pPr>
      <w:r>
        <w:tab/>
      </w:r>
      <w:r w:rsidRPr="00667B10">
        <w:t xml:space="preserve">Ушбу ёндашув ташкилотдаги хокимият ва сиёсий жараёнлар ролига эътиборни каратади. Кўпгина ташкилотларда. хусусан, улар йирик бўлса, шахслар ва гурухларнинг сиёсий фаолияти уларнинг ички жараёнларида мухим рол ўйнаши мумкин. Стратегия шаклланиши коалициялар ташкил этувчи сиёсий гурухларнинг ўзаро ўйини натижаси ёки таъсир кўрсатишга харакат килаётган хокимиятнинг турли шакллари натижавий кучи сифатида амалга ошиши мумкин. Бу жараён нофункционал бўлиб, ташкилот учун йўкотилган вакт ва харакатларга олиб келиши мумкин. Ижобий томондан, сиёсий фаолликнинг баъзи турлари, стратегик альтернативалар учун кулай бўлиши мумкин, ва ташкилотдаги асосий фигуралар хокимиятдан четлаштирилганда, янги стратегик ёндашувлар учун йўл очилади. Хокимиятнинг роли ва таъсири ташкилот ичида чекланган эмас. Компаниялар ташкилот мухитида хокимиятни ишлатишнинг турли йўлларини кидирадилар. Турли альянслар ва кўшма корхоналар стратегик кадам сифатида сиёсат асосида яратилиши мумкин. </w:t>
      </w:r>
    </w:p>
    <w:p w:rsidR="000B3429" w:rsidRPr="00667B10" w:rsidRDefault="000B3429" w:rsidP="000B3429">
      <w:pPr>
        <w:tabs>
          <w:tab w:val="num" w:pos="0"/>
        </w:tabs>
        <w:spacing w:line="360" w:lineRule="auto"/>
        <w:jc w:val="both"/>
        <w:rPr>
          <w:b/>
          <w:u w:val="single"/>
        </w:rPr>
      </w:pPr>
      <w:r w:rsidRPr="00667B10">
        <w:rPr>
          <w:b/>
          <w:u w:val="single"/>
        </w:rPr>
        <w:t>Билиш истикболи</w:t>
      </w:r>
    </w:p>
    <w:p w:rsidR="000B3429" w:rsidRPr="00667B10" w:rsidRDefault="000B3429" w:rsidP="000B3429">
      <w:pPr>
        <w:tabs>
          <w:tab w:val="num" w:pos="0"/>
        </w:tabs>
        <w:spacing w:line="360" w:lineRule="auto"/>
        <w:jc w:val="both"/>
      </w:pPr>
      <w:r>
        <w:tab/>
      </w:r>
      <w:r w:rsidRPr="00667B10">
        <w:t>Стратегияни шакллантириш жараёнига караш стратегларнинг бошларидаги ички жараёнларга карашни ва гояларнинг келиб чикиш манбаларини тушунишни талаб этади. Ушбу ёндашув психологлар томонидан олиб берилган тадкикотларга асосланади. Бунда кандай килиб стратеглар мураккаб, ўзгарувчан дунёни хис этишлари ва ўз гоялари билан узок муддатли муваффакиятга келишлари кузатилади. Жавоб биз кандай фикрлашимиз ва ахборотни кандай кайта ишлашимизга асосланади. Бизнинг миямиз кўплаб хажмдаги ракамлар билан ишлаб, фильтр тизими каби ишлайди. Баъзи маълумотлар кабул килинади ва кайта ишланади, бошкалари инкор килинади, ёки «унча мухим эмас» деб белгиланади. Ушбу жараёнда ишлатиладиган мезон бизнинг дунёга кандай карашимизга асосланади. Реал вокелик ижтимоий курилмадир. Биз дунёнинг картасига, ёки схемасига эгамиз ва биз факат ушбу карашга мос келувчи ахборотни кабул киламиз.</w:t>
      </w:r>
    </w:p>
    <w:p w:rsidR="000B3429" w:rsidRPr="00667B10" w:rsidRDefault="000B3429" w:rsidP="000B3429">
      <w:pPr>
        <w:tabs>
          <w:tab w:val="num" w:pos="0"/>
        </w:tabs>
        <w:spacing w:line="360" w:lineRule="auto"/>
        <w:jc w:val="both"/>
      </w:pPr>
      <w:r>
        <w:tab/>
      </w:r>
      <w:r w:rsidRPr="00667B10">
        <w:t xml:space="preserve">Стратегияни кўллаш жихатлари жуда кизикарлидир. Классик мактаб ва Позициялаштириш ёндашувларида кўлланиладиган барча тахлиллар жуда мухимдир. Агар менежрлар улар ишлаётган мухит кандайлиги хакида ва компаниянинг кучли ва заиф </w:t>
      </w:r>
      <w:r w:rsidRPr="00667B10">
        <w:lastRenderedPageBreak/>
        <w:t xml:space="preserve">томонлари нимадалиги хакида карашга эга бўлсалар, кейинчалик улар ўз топилмаларини ушбу карашга мос келувчи йўлда талкин этадилар. Стратегияни шакллантиришда мухим бўлган нарсалардан бири –  бу менежернинг ментал картасидир. </w:t>
      </w:r>
    </w:p>
    <w:p w:rsidR="000B3429" w:rsidRPr="00667B10" w:rsidRDefault="000B3429" w:rsidP="000B3429">
      <w:pPr>
        <w:tabs>
          <w:tab w:val="num" w:pos="0"/>
        </w:tabs>
        <w:spacing w:line="360" w:lineRule="auto"/>
        <w:jc w:val="both"/>
      </w:pPr>
      <w:r>
        <w:tab/>
      </w:r>
      <w:r w:rsidRPr="00667B10">
        <w:t xml:space="preserve">Когнитив ёндашув бизга нима учун ташкилотлар стратегик окимда тўхтаб колишларини тушунишга ёрдам беради. У бу фактга асосланадики, баъзи бир шароитларда ташкилотларга янги одамларни, мумкин тармокдан ташкаридан, жалб этиш зарур бўлади, бу янги стратегияларни ривожлантириш учун керак. </w:t>
      </w:r>
    </w:p>
    <w:p w:rsidR="000B3429" w:rsidRPr="00667B10" w:rsidRDefault="000B3429" w:rsidP="000B3429">
      <w:pPr>
        <w:tabs>
          <w:tab w:val="num" w:pos="0"/>
        </w:tabs>
        <w:spacing w:line="360" w:lineRule="auto"/>
        <w:jc w:val="both"/>
        <w:rPr>
          <w:b/>
          <w:u w:val="single"/>
        </w:rPr>
      </w:pPr>
      <w:r w:rsidRPr="00667B10">
        <w:rPr>
          <w:b/>
          <w:u w:val="single"/>
        </w:rPr>
        <w:t>Тадбиркорлик истикболи</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Стратегиядаги аввалги ёндашувлар стратегия жараёнида юкори менежмент ахамиятини алохида белгилаб, рационал тащлил ва режалаштиришнинг стратегияни шакллантириш жараёнининг мухим таркибий кисми сифатида кўрсада, стратегияни танлаш ва жорий этиш алохида жараёнлар эди. Тадбиркорлик ёндашуви марказлаштирилган юкори менежмент ролини тан олсада, аммо аник рационал ёндашув хамда тахлил, танлов ва жорий этишни бир-биридан ажратишни инкор этади. Унинг ўрнига стратегия жараёни персоналлаштирилган бўлиб, у индивидуал лидернинг карашларига асосланади. Бу караш ташкилот келажакда каерда бўлиши мумкинлигининг кенг ифодасидир. Стратегияни ривожлантириш лидернинг онгида амалга ошиб, унинг тажрибаси ва интуициясига асосланади, у онг ости жараёни хам бўлиши мумкин. </w:t>
      </w:r>
    </w:p>
    <w:p w:rsidR="000B3429" w:rsidRPr="00667B10" w:rsidRDefault="000B3429" w:rsidP="000B3429">
      <w:pPr>
        <w:tabs>
          <w:tab w:val="num" w:pos="0"/>
        </w:tabs>
        <w:spacing w:line="360" w:lineRule="auto"/>
        <w:jc w:val="both"/>
      </w:pPr>
      <w:r w:rsidRPr="00667B10">
        <w:t xml:space="preserve">Таълим ёндашуви каби, стратегия хам ўз-ўзидан индивидуал лидернинг онгида пайдо бўлади. Классик мактабдаги тахлил, танлов, ва жорий этишни ажратиш ўрнига, уларнинг барчаси лидернинг онгида, миясида умумлаштирилади. </w:t>
      </w:r>
    </w:p>
    <w:p w:rsidR="000B3429" w:rsidRPr="00667B10" w:rsidRDefault="000B3429" w:rsidP="000B3429">
      <w:pPr>
        <w:tabs>
          <w:tab w:val="num" w:pos="0"/>
        </w:tabs>
        <w:spacing w:line="360" w:lineRule="auto"/>
        <w:jc w:val="both"/>
      </w:pPr>
      <w:r>
        <w:tab/>
      </w:r>
      <w:r w:rsidRPr="00667B10">
        <w:t xml:space="preserve">Датслаб, тадбиркор гояси кичик, янги бизнес, бошкарувчиси эгаси тушунчаларида асосланган эди. Аммо кейинчалик, шу нарса маълум бўлдики, стратегия жараёнининг бундай шакли бундай холатларга мос эмас экан. Хатто катта компанияларда хам, тадбиркорлик асосидаги стратегик хусусиятларни кўрсатувчи шахслар топилади. </w:t>
      </w:r>
    </w:p>
    <w:p w:rsidR="000B3429" w:rsidRPr="00667B10" w:rsidRDefault="000B3429" w:rsidP="000B3429">
      <w:pPr>
        <w:tabs>
          <w:tab w:val="num" w:pos="0"/>
        </w:tabs>
        <w:spacing w:line="360" w:lineRule="auto"/>
        <w:jc w:val="both"/>
      </w:pPr>
      <w:r>
        <w:tab/>
      </w:r>
      <w:r w:rsidRPr="00667B10">
        <w:t>Классик ва позициялаштириш ёндашувидан расмийлик ва аналитик ёндашувдан фаркли равишда, тадбиркорлик ёндашуви янада мослашувчан, ва инноватив ёндашувни ривожлантиришга кодир. Тез ўзгарувчан ва ракобатли бозорда бу афзалликдир. Лидерликнинг бу шакли ташкилот ходимлари учун юкори мотивацияли бўлиши мумкин.</w:t>
      </w:r>
    </w:p>
    <w:p w:rsidR="000B3429" w:rsidRPr="00667B10" w:rsidRDefault="000B3429" w:rsidP="000B3429">
      <w:pPr>
        <w:tabs>
          <w:tab w:val="num" w:pos="0"/>
        </w:tabs>
        <w:spacing w:line="360" w:lineRule="auto"/>
        <w:jc w:val="both"/>
      </w:pPr>
      <w:r w:rsidRPr="00667B10">
        <w:t xml:space="preserve">Албатта, ушбу стратегияни амалга оширишда хавфлар мавжуд. Формал тахлилининг йўклиги, бир шахснинг фикрларига асосланиб, стратегия яратилганлиги хавфлидир. </w:t>
      </w:r>
      <w:r w:rsidRPr="00667B10">
        <w:lastRenderedPageBreak/>
        <w:t>Персонализация ва марказлаштириш муаммоси бир шасхда карорлар кабул килиш юкини пайдо килиши мумкин, хусусан, ташкилот ўсаётган бўлса.</w:t>
      </w:r>
    </w:p>
    <w:p w:rsidR="000B3429" w:rsidRPr="00667B10" w:rsidRDefault="000B3429" w:rsidP="000B3429">
      <w:pPr>
        <w:tabs>
          <w:tab w:val="num" w:pos="0"/>
        </w:tabs>
        <w:spacing w:line="360" w:lineRule="auto"/>
        <w:jc w:val="both"/>
      </w:pPr>
      <w:r>
        <w:tab/>
      </w:r>
      <w:r w:rsidRPr="00667B10">
        <w:t xml:space="preserve">Караш масаласи ташкилот учун узок муддатли истикболлар нуктаи- назаридан кийинчиликларга келтириши мумкин. Тез ўзгарувчан тармокда кандай килиб Сиз маънога эга бўлган, етарли даражада конкрет карашга эга бўлиш мумкин, агар Сиз келажак тўгрисида озгина тушунчага эга бўлсангиз? </w:t>
      </w:r>
    </w:p>
    <w:p w:rsidR="000B3429" w:rsidRPr="00667B10" w:rsidRDefault="000B3429" w:rsidP="000B3429">
      <w:pPr>
        <w:tabs>
          <w:tab w:val="num" w:pos="0"/>
        </w:tabs>
        <w:spacing w:line="360" w:lineRule="auto"/>
        <w:jc w:val="both"/>
        <w:rPr>
          <w:b/>
          <w:u w:val="single"/>
        </w:rPr>
      </w:pPr>
      <w:r w:rsidRPr="00667B10">
        <w:rPr>
          <w:b/>
          <w:u w:val="single"/>
        </w:rPr>
        <w:t>Маданий истикбол.</w:t>
      </w:r>
    </w:p>
    <w:p w:rsidR="000B3429" w:rsidRPr="00667B10" w:rsidRDefault="000B3429" w:rsidP="000B3429">
      <w:pPr>
        <w:tabs>
          <w:tab w:val="num" w:pos="0"/>
        </w:tabs>
        <w:spacing w:line="360" w:lineRule="auto"/>
        <w:jc w:val="both"/>
      </w:pPr>
      <w:r>
        <w:tab/>
      </w:r>
      <w:r w:rsidRPr="00667B10">
        <w:t xml:space="preserve"> Стратегиядаги дастлабки тадкикотчилар томонидан эътиборга олинмаган ташкилотларнинг мухим жихатларидан бири ташкилий маданият гояси эди. Ташкилий маданиятнинг таърифлари жуда кўп, аммо уни ифодалашнинг йўлларидан бири – уни  «ташкилотнинг онги, акли» сифатида ифодалаш бўлиб, у анъаналарда, кўникмаларда ва хатти-харакатларда акс эттирилиб, кўпинча хикоялар, рамзлар, бинолар ва махсулотларда мужассамланади. </w:t>
      </w:r>
    </w:p>
    <w:p w:rsidR="000B3429" w:rsidRPr="00667B10" w:rsidRDefault="000B3429" w:rsidP="000B3429">
      <w:pPr>
        <w:tabs>
          <w:tab w:val="num" w:pos="0"/>
        </w:tabs>
        <w:spacing w:line="360" w:lineRule="auto"/>
        <w:jc w:val="both"/>
      </w:pPr>
      <w:r>
        <w:tab/>
      </w:r>
      <w:r w:rsidRPr="00667B10">
        <w:t xml:space="preserve">Хар бир ташкилот маданиятнинг бирор-бир шаклига эга. У тўла яхлитликни хосил килувчи турли элементлардан ташкил топган бўлиши мумкин, ёки у нисбатан заиф ва фрагментар бўлиши мумкин. Турли даражаларда ташкилотлар аъзолари буни англамасликлари мумкин. Бу мухитнинг бир жихати бўлиши ва ташкилот аъзолари уни берилган холда кабул килиб, уни сезмасликлари мумкин. </w:t>
      </w:r>
    </w:p>
    <w:p w:rsidR="000B3429" w:rsidRPr="00667B10" w:rsidRDefault="000B3429" w:rsidP="000B3429">
      <w:pPr>
        <w:tabs>
          <w:tab w:val="num" w:pos="0"/>
        </w:tabs>
        <w:spacing w:line="360" w:lineRule="auto"/>
        <w:jc w:val="both"/>
      </w:pPr>
      <w:r>
        <w:tab/>
      </w:r>
      <w:r w:rsidRPr="00667B10">
        <w:t xml:space="preserve">Маданият стратегияга бир неча йўларда таъсир кўрсатади. Маданият ўз ичига ишончлар тизимини хам киритиб, дунёга ўзига хос карашни билдиради. Хакикатда, ташкилий маданият ўз ичида дунёнинг коллектив билиш картасини киритади. Билиш ёндашуви каби, карорлар кабул килиш шунинг учун бузилади. Аммо биз коллектив  даражада фаолият кўрсатганимиз учун, ташкилий таълим фойдали бўлиши мумкин. Катта ўзгаришлар ва имкониятлар ташкилот фаолият кўрсатаётган бозор ёки тармокнинг хозирги коллектив карашига мос келмаганлиги сабабли четда колдирилиши мумкин. </w:t>
      </w:r>
    </w:p>
    <w:p w:rsidR="000B3429" w:rsidRPr="00667B10" w:rsidRDefault="000B3429" w:rsidP="000B3429">
      <w:pPr>
        <w:tabs>
          <w:tab w:val="num" w:pos="0"/>
        </w:tabs>
        <w:spacing w:line="360" w:lineRule="auto"/>
        <w:jc w:val="both"/>
      </w:pPr>
      <w:r>
        <w:tab/>
      </w:r>
      <w:r w:rsidRPr="00667B10">
        <w:t>Маданият ташкилотнинг хатти-харакатида баркарорликни таъминлайди. Янги шароитларни ўзгартириш ва ўрганишдан олдин, у эски шароитлардан узоклашиши керак.  Бу жуда кийин бўлиши мумкин, агар «эски шароитларнинг» кўпчилиги ташкилий маданиятнинг турли элементлари томонидан кўллаб-кўвватланса.</w:t>
      </w:r>
    </w:p>
    <w:p w:rsidR="000B3429" w:rsidRPr="00667B10" w:rsidRDefault="000B3429" w:rsidP="000B3429">
      <w:pPr>
        <w:tabs>
          <w:tab w:val="num" w:pos="0"/>
        </w:tabs>
        <w:spacing w:line="360" w:lineRule="auto"/>
        <w:jc w:val="both"/>
      </w:pPr>
      <w:r>
        <w:tab/>
      </w:r>
      <w:r w:rsidRPr="00667B10">
        <w:t xml:space="preserve">Ташкилий ўзгаришларнинг кийинчиликларини тушунтириб бериш билан бирга, маданий ёндашув кўшилишлар, аквизициялар ва кўшма корхоналарнинг </w:t>
      </w:r>
      <w:r w:rsidRPr="00667B10">
        <w:lastRenderedPageBreak/>
        <w:t>ривожланишидаги кийинчиликлар ва мумкин бўлган сабабларни кўрсатиб беради. Агар ташкилотлар кучли, диаметрал карама-карши маданиятга эга бўлсалар, маданият муаммоси пайдо бўлади. Турли ташкилотлардаги одамлар бир-бири билан ишлашда кийналадилар. Барча ташкилотлар ўзларининг ўзига хос маданиятига эга, ва маданий фарклар элементи бу холатларда юзага чикади. Стратегик харакат тўла рационал бўлишига карамасдан, хакикатда бахтсизлик бўлиши мумкин.</w:t>
      </w:r>
    </w:p>
    <w:p w:rsidR="000B3429" w:rsidRPr="00667B10" w:rsidRDefault="000B3429" w:rsidP="000B3429">
      <w:pPr>
        <w:tabs>
          <w:tab w:val="num" w:pos="0"/>
        </w:tabs>
        <w:spacing w:line="360" w:lineRule="auto"/>
        <w:jc w:val="both"/>
      </w:pPr>
      <w:r>
        <w:tab/>
      </w:r>
      <w:r w:rsidRPr="00667B10">
        <w:t xml:space="preserve">Аммо, маданиятни ўзгартириш кийинлиги ва хар бир ташкилот учун уникал бўлиш хусусияти стратегия учун мухим ижобий салохиятга эга. Юкори ракобатли бозорда стратегия учун зарур талаб – унинг баркарорлиги ва кўчириш кийинлигидир. Маданият коллектив ходиса бўлганлиги сабабли, баъзан тушуниш кийин бўлганлиги сабабли уни кўчириш кийин. Шунинг учун ташкилий маданият ракобат афзаллигининг манбаи бўлиши мумкин. </w:t>
      </w:r>
    </w:p>
    <w:p w:rsidR="000B3429" w:rsidRPr="00667B10" w:rsidRDefault="000B3429" w:rsidP="000B3429">
      <w:pPr>
        <w:tabs>
          <w:tab w:val="num" w:pos="0"/>
        </w:tabs>
        <w:spacing w:line="360" w:lineRule="auto"/>
        <w:jc w:val="both"/>
      </w:pPr>
      <w:r w:rsidRPr="00667B10">
        <w:t xml:space="preserve">Стратегиядаги маданий ёндашув ўзгаришларни амалга ошириш кийинчилигини тушунтириб бериши мумкин. </w:t>
      </w:r>
    </w:p>
    <w:p w:rsidR="000B3429" w:rsidRPr="00667B10" w:rsidRDefault="000B3429" w:rsidP="000B3429">
      <w:pPr>
        <w:tabs>
          <w:tab w:val="num" w:pos="0"/>
        </w:tabs>
        <w:spacing w:line="360" w:lineRule="auto"/>
        <w:jc w:val="both"/>
      </w:pPr>
      <w:r>
        <w:tab/>
      </w:r>
      <w:r w:rsidRPr="00667B10">
        <w:t xml:space="preserve">Стратегиядаги ресурсларга асосланган караш каби, у диккат – эътиборни ташкилотнинг ички жихатларига каратади ва ташкилот кандай килиб ўзига хос ва такрорланмайдиган ракобат афзаллигига эришиши мумкинлиги кўрсатади. </w:t>
      </w:r>
    </w:p>
    <w:p w:rsidR="000B3429" w:rsidRPr="00667B10" w:rsidRDefault="000B3429" w:rsidP="000B3429">
      <w:pPr>
        <w:tabs>
          <w:tab w:val="num" w:pos="0"/>
        </w:tabs>
        <w:spacing w:line="360" w:lineRule="auto"/>
        <w:jc w:val="center"/>
        <w:rPr>
          <w:b/>
        </w:rPr>
      </w:pPr>
      <w:r w:rsidRPr="00667B10">
        <w:rPr>
          <w:b/>
        </w:rPr>
        <w:t>11.5. Стратегия келажаги</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Ва нихоят, стратегия келажакда кандай ривожланиши мумкинлигини кўриб чикиш фойдалидир. Бу тадкикотда биз давом этаётган ва фанга таъсир этиши мумкин бўлган тенденцияларни кўриб чикишдан бошлаймиз. </w:t>
      </w:r>
    </w:p>
    <w:p w:rsidR="000B3429" w:rsidRPr="00667B10" w:rsidRDefault="000B3429" w:rsidP="000B3429">
      <w:pPr>
        <w:tabs>
          <w:tab w:val="num" w:pos="0"/>
        </w:tabs>
        <w:spacing w:line="360" w:lineRule="auto"/>
        <w:jc w:val="both"/>
        <w:rPr>
          <w:b/>
          <w:u w:val="single"/>
        </w:rPr>
      </w:pPr>
      <w:r w:rsidRPr="00667B10">
        <w:rPr>
          <w:b/>
          <w:u w:val="single"/>
        </w:rPr>
        <w:t>Тенденциялар</w:t>
      </w:r>
    </w:p>
    <w:p w:rsidR="000B3429" w:rsidRPr="00667B10" w:rsidRDefault="000B3429" w:rsidP="000B3429">
      <w:pPr>
        <w:tabs>
          <w:tab w:val="num" w:pos="0"/>
        </w:tabs>
        <w:spacing w:line="360" w:lineRule="auto"/>
        <w:jc w:val="both"/>
      </w:pPr>
      <w:r>
        <w:tab/>
      </w:r>
      <w:r w:rsidRPr="00667B10">
        <w:t xml:space="preserve">Эхтимол, глобализация жараёнлари давом этар. Регионализм ва глобализацияга каршиликнинг бироз ўсиши жараённи бироз  сусайтирсада, глобализация натижасида ракобат кучайиши ва ташкилотлар учун янги имкониятларнинг пайдо бўлишини кутиш табиийдир. </w:t>
      </w:r>
    </w:p>
    <w:p w:rsidR="000B3429" w:rsidRPr="00667B10" w:rsidRDefault="000B3429" w:rsidP="000B3429">
      <w:pPr>
        <w:tabs>
          <w:tab w:val="num" w:pos="0"/>
        </w:tabs>
        <w:spacing w:line="360" w:lineRule="auto"/>
        <w:jc w:val="both"/>
      </w:pPr>
      <w:r w:rsidRPr="00667B10">
        <w:t>Технологик ўзгаришлар шунингдек давом этади. Аммо, биз янги технологияларни кўлланилиш сохалари билан танишганимиздан сўнг келажак янада аникрок бўлишига хеч  ким кафолат беролмайди.</w:t>
      </w:r>
    </w:p>
    <w:p w:rsidR="000B3429" w:rsidRPr="00667B10" w:rsidRDefault="000B3429" w:rsidP="000B3429">
      <w:pPr>
        <w:tabs>
          <w:tab w:val="num" w:pos="0"/>
        </w:tabs>
        <w:spacing w:line="360" w:lineRule="auto"/>
        <w:jc w:val="both"/>
      </w:pPr>
      <w:r>
        <w:tab/>
      </w:r>
      <w:r w:rsidRPr="00667B10">
        <w:t xml:space="preserve">Ташкилотлар шу нарсани англайдиларки, улар ўзгаришларга тез жавоб беришлари керак, ва инноватив ёндашувларни кўллашлари керак, бу ёндашувлар ракобатчилар </w:t>
      </w:r>
      <w:r w:rsidRPr="00667B10">
        <w:lastRenderedPageBreak/>
        <w:t xml:space="preserve">такрорлай олмайдиган стратегияларни кыллашни таъминлаши лозим. Стратегиядаги ресурсларга асосланган ва таълим ёндашувларнинг роли бу талабларга яхши жавоб беради ва шунинг учун уларнинг роли ўсишини кутиш мумкин. Мумкин, «инсонлар ва маданиятга» асоланган кобилиятларни такрорлаш кийин бўлганлиги сабабли, келажакда ходимлар ва маданиятнинг роли ташкилотларни стратегик конфигурациялашда ошиб боради. </w:t>
      </w:r>
    </w:p>
    <w:p w:rsidR="000B3429" w:rsidRPr="00667B10" w:rsidRDefault="000B3429" w:rsidP="000B3429">
      <w:pPr>
        <w:tabs>
          <w:tab w:val="num" w:pos="0"/>
        </w:tabs>
        <w:spacing w:line="360" w:lineRule="auto"/>
        <w:jc w:val="both"/>
        <w:rPr>
          <w:b/>
          <w:u w:val="single"/>
        </w:rPr>
      </w:pPr>
      <w:r w:rsidRPr="00667B10">
        <w:rPr>
          <w:b/>
          <w:u w:val="single"/>
        </w:rPr>
        <w:t>Янги ривожланишлар.</w:t>
      </w:r>
    </w:p>
    <w:p w:rsidR="000B3429" w:rsidRPr="00667B10" w:rsidRDefault="000B3429" w:rsidP="000B3429">
      <w:pPr>
        <w:tabs>
          <w:tab w:val="num" w:pos="0"/>
        </w:tabs>
        <w:spacing w:line="360" w:lineRule="auto"/>
        <w:jc w:val="both"/>
      </w:pPr>
      <w:r>
        <w:tab/>
      </w:r>
      <w:r w:rsidRPr="00667B10">
        <w:t xml:space="preserve">Шуни кутиш мумкинки, стратегия куйидаги боглик сохалардан янги ривожланишларни ўзига олиши мумкин. </w:t>
      </w:r>
    </w:p>
    <w:p w:rsidR="000B3429" w:rsidRPr="00667B10" w:rsidRDefault="000B3429" w:rsidP="000B3429">
      <w:pPr>
        <w:tabs>
          <w:tab w:val="num" w:pos="0"/>
        </w:tabs>
        <w:spacing w:line="360" w:lineRule="auto"/>
        <w:jc w:val="both"/>
        <w:rPr>
          <w:b/>
          <w:u w:val="single"/>
        </w:rPr>
      </w:pPr>
      <w:r w:rsidRPr="00667B10">
        <w:rPr>
          <w:b/>
          <w:u w:val="single"/>
        </w:rPr>
        <w:t>Билимлар менеджменти.</w:t>
      </w:r>
    </w:p>
    <w:p w:rsidR="000B3429" w:rsidRPr="00667B10" w:rsidRDefault="000B3429" w:rsidP="000B3429">
      <w:pPr>
        <w:tabs>
          <w:tab w:val="num" w:pos="0"/>
        </w:tabs>
        <w:spacing w:line="360" w:lineRule="auto"/>
        <w:jc w:val="both"/>
      </w:pPr>
      <w:r>
        <w:tab/>
      </w:r>
      <w:r w:rsidRPr="00667B10">
        <w:t xml:space="preserve">Умид багишлайдиган сохалардан бири - билимлар менежментидир. Охирги йилларда билимлар менежменти менежмент тўгаракларида жуда машхур гоя бўлиб колди. Стратегия терминлари билан айтганда, у ресурслара асосланган ёндашув билан боглик. Биз кўриб ўзганимиздек, ресурларга асосланган ёндашув ташкилотда бор бўлган кобилиятлар ёки ресруларга асосланади, ва ташкилот учун кандай уникал стратегик позицияга олиб келиши мумкинлигини кўрсатади. Тез ўзгарувчан бозорларда ютиб чикиш кобилияти бор ресурсларни ривожлантириш ва янги ресурсларни яратишга боглик. Бугун кўпгина ресурлар билимларга асосланган бўлиб хисобланади. Агар компания ўз билимларини бошкаришга кодир бўлса, у стратегик максадлар учун уларни ишлатишга биринчи кадамини кўяди. </w:t>
      </w:r>
    </w:p>
    <w:p w:rsidR="000B3429" w:rsidRPr="00667B10" w:rsidRDefault="000B3429" w:rsidP="000B3429">
      <w:pPr>
        <w:tabs>
          <w:tab w:val="num" w:pos="0"/>
        </w:tabs>
        <w:spacing w:line="360" w:lineRule="auto"/>
        <w:jc w:val="both"/>
      </w:pPr>
      <w:r>
        <w:tab/>
      </w:r>
      <w:r w:rsidRPr="00667B10">
        <w:t xml:space="preserve">Аммо, билимлар мураккаб концепция бўлиб, турли шаклларни олиши мумкин. Улардан кўпчилиги яширин бўлиши мумкин. Шу нарсани аник тушуниш керакки, билим факат ахборотдан иборат эмас. Бу бирор-бир нарсани ёки ишни бажариш кобилияти, ёки баъзи ташкилий  максадларга эришиш кобилиятидир. Бир сотув ходими бошкаларига нисбатан доимий муваффакият билан ишни бажариши билан боглик билимларни кодлаштириш жуда кийин. Аммо, агар бу билим муваффакиятли бошкарилса, ва барча сотув ходимларига етказилса, ташкилотнинг умумий имкониятлари анча яхшиланади. </w:t>
      </w:r>
    </w:p>
    <w:p w:rsidR="000B3429" w:rsidRPr="00667B10" w:rsidRDefault="000B3429" w:rsidP="000B3429">
      <w:pPr>
        <w:tabs>
          <w:tab w:val="num" w:pos="0"/>
        </w:tabs>
        <w:spacing w:line="360" w:lineRule="auto"/>
        <w:jc w:val="both"/>
      </w:pPr>
      <w:r w:rsidRPr="00667B10">
        <w:t xml:space="preserve">Кадимий хунармандчилик тизимларида, билимлар устадан шогирдга бир неча йиллар давомида устоз билан бирга ишлаш давомида ўтган. Бугунги дунёда бундай ёндашув жуда суст бўлиб хисобланади. Аммо, билимлар менежменти ташкилотда бундай муаммоларни ечишга кодир бўлиши керак. </w:t>
      </w:r>
    </w:p>
    <w:p w:rsidR="000B3429" w:rsidRPr="00667B10" w:rsidRDefault="000B3429" w:rsidP="000B3429">
      <w:pPr>
        <w:tabs>
          <w:tab w:val="num" w:pos="0"/>
        </w:tabs>
        <w:spacing w:line="360" w:lineRule="auto"/>
        <w:jc w:val="both"/>
      </w:pPr>
      <w:r>
        <w:lastRenderedPageBreak/>
        <w:tab/>
      </w:r>
      <w:r w:rsidRPr="00667B10">
        <w:t xml:space="preserve">Кадимги даврларда шогирдлар усталар учун бир неча йиллар ишлаб, унинг эвазига «хунар сирларини» ўрганишган. Бугунги компанияларда билимларга эга бўлган ходимлардан ўз билимлари билан ўртоклашишларини кандай талаб килиш мумкин? Мумкин бу натижага эришиш учун шахснинг статуси ёки обрўсини ташкилотда кенгайтириш зарурдир. </w:t>
      </w:r>
    </w:p>
    <w:p w:rsidR="000B3429" w:rsidRPr="00667B10" w:rsidRDefault="000B3429" w:rsidP="000B3429">
      <w:pPr>
        <w:tabs>
          <w:tab w:val="num" w:pos="0"/>
        </w:tabs>
        <w:spacing w:line="360" w:lineRule="auto"/>
        <w:jc w:val="both"/>
      </w:pPr>
      <w:r>
        <w:tab/>
      </w:r>
      <w:r w:rsidRPr="00667B10">
        <w:t xml:space="preserve">Мухим томони шундаки, реал билимлар менежменти яхши компьютерга асосланган ички ахборот тизимидан кенгрок бўлиб хисобланади. У бутун бошкарув жараёни ва ташкилий маданият билан богдикдир. У мухим ракобат азфаллиги учун асос яратиши мумкин, ва ташкилот стратегияси учун келажакда катта рол ўйнаши мумкин. </w:t>
      </w:r>
    </w:p>
    <w:p w:rsidR="000B3429" w:rsidRPr="00667B10" w:rsidRDefault="000B3429" w:rsidP="000B3429">
      <w:pPr>
        <w:tabs>
          <w:tab w:val="num" w:pos="0"/>
        </w:tabs>
        <w:spacing w:line="360" w:lineRule="auto"/>
        <w:jc w:val="both"/>
        <w:rPr>
          <w:b/>
          <w:u w:val="single"/>
        </w:rPr>
      </w:pPr>
      <w:r w:rsidRPr="00667B10">
        <w:rPr>
          <w:b/>
          <w:u w:val="single"/>
        </w:rPr>
        <w:t>Мураккаблик ва хаос назарияси.</w:t>
      </w:r>
    </w:p>
    <w:p w:rsidR="000B3429" w:rsidRPr="00667B10" w:rsidRDefault="000B3429" w:rsidP="000B3429">
      <w:pPr>
        <w:tabs>
          <w:tab w:val="num" w:pos="0"/>
        </w:tabs>
        <w:spacing w:line="360" w:lineRule="auto"/>
        <w:jc w:val="both"/>
      </w:pPr>
      <w:r>
        <w:tab/>
      </w:r>
      <w:r w:rsidRPr="00667B10">
        <w:t xml:space="preserve">Билимлар менежменти менежмент фани умумий сохасининг бир кисми бўлгани сингари, мураккаблик ва Хаос назариялари математик ёндашувлар бўлиб, физика, метеорология ва биология фанлари билан кўпрок богликдир. </w:t>
      </w:r>
    </w:p>
    <w:p w:rsidR="000B3429" w:rsidRPr="00667B10" w:rsidRDefault="000B3429" w:rsidP="000B3429">
      <w:pPr>
        <w:tabs>
          <w:tab w:val="num" w:pos="0"/>
        </w:tabs>
        <w:spacing w:line="360" w:lineRule="auto"/>
        <w:jc w:val="both"/>
      </w:pPr>
      <w:r>
        <w:tab/>
      </w:r>
      <w:r w:rsidRPr="00667B10">
        <w:t xml:space="preserve">Анъанавий илмий назария редукционистик услубиётга йўналтирилган эди. Биз хар куни кўрадиган мураккаб ходисалар, об-хаводан бошлаб сув окимларигача оддийрок таркибий кисмларга ажратилар эди. Хар бир кисм иложи борича тушунтирилар, бунда оддий физик конунлар ишлатилар эди. </w:t>
      </w:r>
    </w:p>
    <w:p w:rsidR="000B3429" w:rsidRPr="00667B10" w:rsidRDefault="000B3429" w:rsidP="000B3429">
      <w:pPr>
        <w:tabs>
          <w:tab w:val="num" w:pos="0"/>
        </w:tabs>
        <w:spacing w:line="360" w:lineRule="auto"/>
        <w:jc w:val="both"/>
      </w:pPr>
      <w:r>
        <w:tab/>
      </w:r>
      <w:r w:rsidRPr="00667B10">
        <w:t xml:space="preserve">Бундай ёндашув хар бир ходисани тушунтириб бериш нуктаи-назаридан кучли кўринар эди. Иктисодёт ва бизнесда хам редукционистик илмий ёндашув жуда таъсирчан эди. Стратегиядаги кўпгина ёндашувлар хам оддий, енгил тушуниладиган, олдиндан айтиб бўладиган компонентларга ажратилар эди. У ўзгарувчилар орасидаги чизикли богликликлар ўрнатиш имконини бериб, келажакни аник башорат килиш имконини берар эди. </w:t>
      </w:r>
    </w:p>
    <w:p w:rsidR="000B3429" w:rsidRPr="00667B10" w:rsidRDefault="000B3429" w:rsidP="000B3429">
      <w:pPr>
        <w:pStyle w:val="3"/>
        <w:tabs>
          <w:tab w:val="num" w:pos="0"/>
        </w:tabs>
        <w:spacing w:after="0" w:line="360" w:lineRule="auto"/>
        <w:ind w:left="0"/>
        <w:jc w:val="both"/>
        <w:rPr>
          <w:sz w:val="24"/>
          <w:szCs w:val="24"/>
        </w:rPr>
      </w:pPr>
      <w:r>
        <w:rPr>
          <w:sz w:val="24"/>
          <w:szCs w:val="24"/>
        </w:rPr>
        <w:tab/>
      </w:r>
      <w:r w:rsidRPr="00667B10">
        <w:rPr>
          <w:sz w:val="24"/>
          <w:szCs w:val="24"/>
        </w:rPr>
        <w:t xml:space="preserve">Хаос назарияси мураккаб холатлар ва ходисаларни тушунишда янги ёндашувни таклиф этади. Бунда шу нарсага эътибор каратилар эдики, мураккаб тизимда мухим бўлмаган элементлар инкор килинмасдан, балки улар тизим натижалари учун йирик таъсирга эга бўлиши тан олинар эди. Реал дунёдаги кўпгина тизимлар очик тизимлар бўлиб, шунинг учун уларга ташки факторлар таъсир кўрсатади. Улар тескари алока таъсирига хам эга бўлиб, тизим хатти-харакатига кўшимча таъсир ўтказади. </w:t>
      </w:r>
    </w:p>
    <w:p w:rsidR="000B3429" w:rsidRPr="00667B10" w:rsidRDefault="000B3429" w:rsidP="000B3429">
      <w:pPr>
        <w:tabs>
          <w:tab w:val="num" w:pos="0"/>
        </w:tabs>
        <w:spacing w:line="360" w:lineRule="auto"/>
        <w:jc w:val="both"/>
      </w:pPr>
      <w:r>
        <w:tab/>
      </w:r>
      <w:r w:rsidRPr="00667B10">
        <w:t xml:space="preserve">Шу вактнинг ўзида бошка кутилмаган кашфиёт килинди. Бу тизимлардаги тасодифий тебранишлар тартибсизлиги ичида тартиб аникланиши мумкин экан. Масалан, </w:t>
      </w:r>
      <w:r w:rsidRPr="00667B10">
        <w:lastRenderedPageBreak/>
        <w:t>тасодифий хар кунлик халкаро пахта нархлари тебранишлари ойлик нарх ўзгаришлари билан таккосланганда, улар бир хиллиги аникланди.</w:t>
      </w:r>
    </w:p>
    <w:p w:rsidR="000B3429" w:rsidRPr="00667B10" w:rsidRDefault="000B3429" w:rsidP="000B3429">
      <w:pPr>
        <w:tabs>
          <w:tab w:val="num" w:pos="0"/>
        </w:tabs>
        <w:spacing w:line="360" w:lineRule="auto"/>
        <w:jc w:val="both"/>
      </w:pPr>
      <w:r>
        <w:tab/>
      </w:r>
      <w:r w:rsidRPr="00667B10">
        <w:t xml:space="preserve">Хаос назарияси билан мураккаблик назарияси хам боглик. Хаос назарияси бекарор тизимларни ўрганса, Мураккаблик назарияси комплекс тизимларни «хаос кирраларида» кўриб чикади. Одатда у кандай килиб бундай тизимлар натижаларга олиб чикишини кўриб чикади. Комплекс тизимлар учун марказий тушунча бўлиб тасодифий ўз-ўзини ташкил этиш хисобланади. Бизнинг максадларимиз учун энг яхши мисоллардан бири – бозор иктисодиётидир. Сотиб олиш ва сотиш оддий акти оркали одамлар  иктисодиётда ўзларини ташкил этадилар. Бу ўз-ўзидан юзага келиб, хеч бир шахс жараённи режалаштирмайди. </w:t>
      </w:r>
    </w:p>
    <w:p w:rsidR="000B3429" w:rsidRPr="00667B10" w:rsidRDefault="000B3429" w:rsidP="000B3429">
      <w:pPr>
        <w:tabs>
          <w:tab w:val="num" w:pos="0"/>
        </w:tabs>
        <w:spacing w:line="360" w:lineRule="auto"/>
        <w:jc w:val="both"/>
      </w:pPr>
      <w:r>
        <w:tab/>
      </w:r>
      <w:r w:rsidRPr="00667B10">
        <w:t xml:space="preserve">Мураккаб тизимларнинг иккинчи мухим характеристикаси уларнинг мослашувчанлигидир. Улар шундай тузилганки, улар ўзгаришларга мослаша оладилар. Бозор иктисодиёти технологиядаги ўзгаришларга мослашади. Инсон мияси тажрибадан ўрганиш жараёнида миллионлаб нейронлар орасидаги алокаларни ташкил этади ва кайта ташкил этади.  Бу жараёнлар хеч кандай «юкоридан – пастга» ташкил этиш кўрсатмасиз амалга ошади. Бу жараён системанинг таркибий кисмидир. </w:t>
      </w:r>
    </w:p>
    <w:p w:rsidR="000B3429" w:rsidRPr="00667B10" w:rsidRDefault="000B3429" w:rsidP="000B3429">
      <w:pPr>
        <w:tabs>
          <w:tab w:val="num" w:pos="0"/>
        </w:tabs>
        <w:spacing w:line="360" w:lineRule="auto"/>
        <w:jc w:val="both"/>
      </w:pPr>
      <w:r>
        <w:tab/>
      </w:r>
      <w:r w:rsidRPr="00667B10">
        <w:t xml:space="preserve">Хаос ва мураккаблик назариялари стратегияни ўрганишда ўз таъсирини кўрсатиб келмокда. Улар орасида ўзаро богликлик хам бор. Бу назариялар алохида вокеликни – комплекс тизимларни ўрганишда методологик асос бўлади. Ташкилотлар мухити ва ташкилотлар ўзи мураккаб тизимлар сифатида кўрилиши мумкин. </w:t>
      </w:r>
    </w:p>
    <w:p w:rsidR="000B3429" w:rsidRPr="00667B10" w:rsidRDefault="000B3429" w:rsidP="000B3429">
      <w:pPr>
        <w:tabs>
          <w:tab w:val="num" w:pos="0"/>
        </w:tabs>
        <w:spacing w:line="360" w:lineRule="auto"/>
        <w:jc w:val="both"/>
      </w:pPr>
      <w:r>
        <w:tab/>
      </w:r>
      <w:r w:rsidRPr="00667B10">
        <w:t xml:space="preserve">Шунинг учун биз стратегияни ўрганишда янги ёндашувни ривожлантирдик. Эхтимол, у анъанавий редукционистик ёндашувни тўлдирар. Узок муддат давомида, стратеглар мураккаблик билан иш кўришлари тан олинган. Аммо улар олдин мураккаблик табиатини  ва унинг турли шаклларини тадкик этувчи аналитик воситага эга эмас эдилар. Хаос ва мураккаблик назарияси стратегиянинг баъзи бир жихатларини тушунишимизни ойдинлаштирди. </w:t>
      </w:r>
    </w:p>
    <w:p w:rsidR="000B3429" w:rsidRPr="00667B10" w:rsidRDefault="000B3429" w:rsidP="000B3429">
      <w:pPr>
        <w:tabs>
          <w:tab w:val="num" w:pos="0"/>
        </w:tabs>
        <w:spacing w:line="360" w:lineRule="auto"/>
        <w:jc w:val="both"/>
        <w:rPr>
          <w:b/>
          <w:u w:val="single"/>
        </w:rPr>
      </w:pPr>
      <w:r w:rsidRPr="00667B10">
        <w:rPr>
          <w:b/>
          <w:u w:val="single"/>
        </w:rPr>
        <w:t>Ижтимоий-сиёсий ривожланишлар</w:t>
      </w:r>
    </w:p>
    <w:p w:rsidR="000B3429" w:rsidRPr="00667B10" w:rsidRDefault="000B3429" w:rsidP="000B3429">
      <w:pPr>
        <w:tabs>
          <w:tab w:val="num" w:pos="0"/>
        </w:tabs>
        <w:spacing w:line="360" w:lineRule="auto"/>
        <w:jc w:val="both"/>
      </w:pPr>
      <w:r>
        <w:tab/>
      </w:r>
      <w:r w:rsidRPr="00667B10">
        <w:t xml:space="preserve">Мураккаблик ва хаос назарияси стратегиядаги янги методологиялардир. Шуни эсда тутиш керакки, стратегияга багишланган мухим  масалалар ижтимоий ва сиёсий факторларнинг махсулидир. Вакт давомида улар ўзгариши мумкин. </w:t>
      </w:r>
    </w:p>
    <w:p w:rsidR="000B3429" w:rsidRPr="00667B10" w:rsidRDefault="000B3429" w:rsidP="000B3429">
      <w:pPr>
        <w:tabs>
          <w:tab w:val="num" w:pos="0"/>
        </w:tabs>
        <w:spacing w:line="360" w:lineRule="auto"/>
        <w:jc w:val="both"/>
      </w:pPr>
      <w:r>
        <w:lastRenderedPageBreak/>
        <w:tab/>
      </w:r>
      <w:r w:rsidRPr="00667B10">
        <w:t xml:space="preserve">Биз шуни хам кўриб чикдикки, стратегиянинг дастлабки ривожланишлари улар келиб чиккан миллат маданияти билан боглик бўлган. Шу нарса маълумки, индивидуализм ёки кахрамонларга лидер ахамияти стратегияда охирги йилларда камайди. Мумкин, келажакда глобализация жараёнида халкаро  хамжамиятда бошка миллатлар ва уларнинг маданияти ахамияти ўсиши билан, улар стратегияга ва унинг ривожланишига кутилмаган йўлларда таъсир кўрсатиши мумкин. </w:t>
      </w:r>
    </w:p>
    <w:p w:rsidR="000B3429" w:rsidRPr="00667B10" w:rsidRDefault="000B3429" w:rsidP="000B3429">
      <w:pPr>
        <w:tabs>
          <w:tab w:val="num" w:pos="0"/>
        </w:tabs>
        <w:spacing w:line="360" w:lineRule="auto"/>
        <w:jc w:val="both"/>
      </w:pPr>
      <w:r>
        <w:tab/>
      </w:r>
      <w:r w:rsidRPr="00667B10">
        <w:t xml:space="preserve">Кўпгина миллатларда ташкилотлардан кутилиши мумкин бўлган ўзгаришлар маълум бўлди. Мухит, якуний истеъмолчининг нисбий кучи, маънавий жавобгарлик ва ташкилотлардаги кадриятлар тизими кўриб чикилди. Стратегияда кўлланиладиган парадигмалар ичида ушбу жихатларнинг ахамиятлилиги давом этиши мумкин. </w:t>
      </w:r>
    </w:p>
    <w:p w:rsidR="000B3429" w:rsidRPr="00667B10" w:rsidRDefault="000B3429" w:rsidP="000B3429">
      <w:pPr>
        <w:tabs>
          <w:tab w:val="num" w:pos="0"/>
        </w:tabs>
        <w:spacing w:line="360" w:lineRule="auto"/>
        <w:jc w:val="both"/>
      </w:pPr>
      <w:r>
        <w:tab/>
      </w:r>
      <w:r w:rsidRPr="00667B10">
        <w:t xml:space="preserve">Шундай хам бўлиши мумкинки, ушбу ўзгарувчан кутишларга мос келувчи янги парадигмалар ривожлантирилади. </w:t>
      </w:r>
    </w:p>
    <w:p w:rsidR="000B3429" w:rsidRPr="00667B10" w:rsidRDefault="000B3429" w:rsidP="000B3429">
      <w:pPr>
        <w:tabs>
          <w:tab w:val="num" w:pos="0"/>
        </w:tabs>
        <w:spacing w:line="360" w:lineRule="auto"/>
        <w:jc w:val="both"/>
      </w:pPr>
      <w:r>
        <w:tab/>
      </w:r>
      <w:r w:rsidRPr="00667B10">
        <w:t xml:space="preserve">Келажак хакида тўхталадиган бўлсак, стратегия ўрганиш сохаси сифатида, унинг ташкилотлар ва жамиятларга таъсири нуктаи-назаридан мафтункор соха бўлиб колади. </w:t>
      </w:r>
    </w:p>
    <w:p w:rsidR="000B3429" w:rsidRPr="00667B10" w:rsidRDefault="000B3429" w:rsidP="000B3429">
      <w:pPr>
        <w:tabs>
          <w:tab w:val="num" w:pos="0"/>
        </w:tabs>
        <w:spacing w:line="360" w:lineRule="auto"/>
        <w:jc w:val="both"/>
        <w:rPr>
          <w:b/>
        </w:rPr>
      </w:pPr>
      <w:r w:rsidRPr="00667B10">
        <w:rPr>
          <w:b/>
        </w:rPr>
        <w:t>Таянч иборалар:</w:t>
      </w:r>
    </w:p>
    <w:p w:rsidR="000B3429" w:rsidRPr="00667B10" w:rsidRDefault="000B3429" w:rsidP="000B3429">
      <w:pPr>
        <w:numPr>
          <w:ilvl w:val="0"/>
          <w:numId w:val="2"/>
        </w:numPr>
        <w:tabs>
          <w:tab w:val="clear" w:pos="1080"/>
          <w:tab w:val="num" w:pos="0"/>
        </w:tabs>
        <w:spacing w:line="360" w:lineRule="auto"/>
        <w:ind w:left="0" w:firstLine="0"/>
        <w:jc w:val="both"/>
      </w:pPr>
      <w:r w:rsidRPr="00667B10">
        <w:t>классик мактаб</w:t>
      </w:r>
    </w:p>
    <w:p w:rsidR="000B3429" w:rsidRPr="00667B10" w:rsidRDefault="000B3429" w:rsidP="000B3429">
      <w:pPr>
        <w:numPr>
          <w:ilvl w:val="0"/>
          <w:numId w:val="2"/>
        </w:numPr>
        <w:tabs>
          <w:tab w:val="clear" w:pos="1080"/>
          <w:tab w:val="num" w:pos="0"/>
        </w:tabs>
        <w:spacing w:line="360" w:lineRule="auto"/>
        <w:ind w:left="0" w:firstLine="0"/>
        <w:jc w:val="both"/>
      </w:pPr>
      <w:r w:rsidRPr="00667B10">
        <w:t>бозор механизми</w:t>
      </w:r>
    </w:p>
    <w:p w:rsidR="000B3429" w:rsidRPr="00667B10" w:rsidRDefault="000B3429" w:rsidP="000B3429">
      <w:pPr>
        <w:numPr>
          <w:ilvl w:val="0"/>
          <w:numId w:val="2"/>
        </w:numPr>
        <w:tabs>
          <w:tab w:val="clear" w:pos="1080"/>
          <w:tab w:val="num" w:pos="0"/>
        </w:tabs>
        <w:spacing w:line="360" w:lineRule="auto"/>
        <w:ind w:left="0" w:firstLine="0"/>
        <w:jc w:val="both"/>
      </w:pPr>
      <w:r w:rsidRPr="00667B10">
        <w:t>эмпирик тадкикотлар</w:t>
      </w:r>
    </w:p>
    <w:p w:rsidR="000B3429" w:rsidRPr="00667B10" w:rsidRDefault="000B3429" w:rsidP="000B3429">
      <w:pPr>
        <w:numPr>
          <w:ilvl w:val="0"/>
          <w:numId w:val="2"/>
        </w:numPr>
        <w:tabs>
          <w:tab w:val="clear" w:pos="1080"/>
          <w:tab w:val="num" w:pos="0"/>
        </w:tabs>
        <w:spacing w:line="360" w:lineRule="auto"/>
        <w:ind w:left="0" w:firstLine="0"/>
        <w:jc w:val="both"/>
      </w:pPr>
      <w:r w:rsidRPr="00667B10">
        <w:t>ракобат мухити</w:t>
      </w:r>
    </w:p>
    <w:p w:rsidR="000B3429" w:rsidRPr="00667B10" w:rsidRDefault="000B3429" w:rsidP="000B3429">
      <w:pPr>
        <w:numPr>
          <w:ilvl w:val="0"/>
          <w:numId w:val="2"/>
        </w:numPr>
        <w:tabs>
          <w:tab w:val="clear" w:pos="1080"/>
          <w:tab w:val="num" w:pos="0"/>
        </w:tabs>
        <w:spacing w:line="360" w:lineRule="auto"/>
        <w:ind w:left="0" w:firstLine="0"/>
        <w:jc w:val="both"/>
      </w:pPr>
      <w:r w:rsidRPr="00667B10">
        <w:t>позициялаштириш</w:t>
      </w:r>
    </w:p>
    <w:p w:rsidR="000B3429" w:rsidRPr="00667B10" w:rsidRDefault="000B3429" w:rsidP="000B3429">
      <w:pPr>
        <w:numPr>
          <w:ilvl w:val="0"/>
          <w:numId w:val="2"/>
        </w:numPr>
        <w:tabs>
          <w:tab w:val="clear" w:pos="1080"/>
          <w:tab w:val="num" w:pos="0"/>
        </w:tabs>
        <w:spacing w:line="360" w:lineRule="auto"/>
        <w:ind w:left="0" w:firstLine="0"/>
        <w:jc w:val="both"/>
      </w:pPr>
      <w:r w:rsidRPr="00667B10">
        <w:t>ресерсларга асосланган ёндашув</w:t>
      </w:r>
    </w:p>
    <w:p w:rsidR="000B3429" w:rsidRPr="00667B10" w:rsidRDefault="000B3429" w:rsidP="000B3429">
      <w:pPr>
        <w:numPr>
          <w:ilvl w:val="0"/>
          <w:numId w:val="2"/>
        </w:numPr>
        <w:tabs>
          <w:tab w:val="clear" w:pos="1080"/>
          <w:tab w:val="num" w:pos="0"/>
        </w:tabs>
        <w:spacing w:line="360" w:lineRule="auto"/>
        <w:ind w:left="0" w:firstLine="0"/>
        <w:jc w:val="both"/>
      </w:pPr>
      <w:r w:rsidRPr="00667B10">
        <w:t>таълим истикболи</w:t>
      </w:r>
    </w:p>
    <w:p w:rsidR="000B3429" w:rsidRPr="00667B10" w:rsidRDefault="000B3429" w:rsidP="000B3429">
      <w:pPr>
        <w:numPr>
          <w:ilvl w:val="0"/>
          <w:numId w:val="2"/>
        </w:numPr>
        <w:tabs>
          <w:tab w:val="clear" w:pos="1080"/>
          <w:tab w:val="num" w:pos="0"/>
        </w:tabs>
        <w:spacing w:line="360" w:lineRule="auto"/>
        <w:ind w:left="0" w:firstLine="0"/>
        <w:jc w:val="both"/>
      </w:pPr>
      <w:r w:rsidRPr="00667B10">
        <w:t>хокимият мактаби</w:t>
      </w:r>
    </w:p>
    <w:p w:rsidR="000B3429" w:rsidRPr="00667B10" w:rsidRDefault="000B3429" w:rsidP="000B3429">
      <w:pPr>
        <w:numPr>
          <w:ilvl w:val="0"/>
          <w:numId w:val="2"/>
        </w:numPr>
        <w:tabs>
          <w:tab w:val="clear" w:pos="1080"/>
          <w:tab w:val="num" w:pos="0"/>
        </w:tabs>
        <w:spacing w:line="360" w:lineRule="auto"/>
        <w:ind w:left="0" w:firstLine="0"/>
        <w:jc w:val="both"/>
      </w:pPr>
      <w:r w:rsidRPr="00667B10">
        <w:t>билиш мактаби</w:t>
      </w:r>
    </w:p>
    <w:p w:rsidR="000B3429" w:rsidRPr="00667B10" w:rsidRDefault="000B3429" w:rsidP="000B3429">
      <w:pPr>
        <w:numPr>
          <w:ilvl w:val="0"/>
          <w:numId w:val="2"/>
        </w:numPr>
        <w:tabs>
          <w:tab w:val="clear" w:pos="1080"/>
          <w:tab w:val="num" w:pos="0"/>
        </w:tabs>
        <w:spacing w:line="360" w:lineRule="auto"/>
        <w:ind w:left="0" w:firstLine="0"/>
        <w:jc w:val="both"/>
      </w:pPr>
      <w:r w:rsidRPr="00667B10">
        <w:t>тадбиркорлик мактаби</w:t>
      </w:r>
    </w:p>
    <w:p w:rsidR="000B3429" w:rsidRPr="00667B10" w:rsidRDefault="000B3429" w:rsidP="000B3429">
      <w:pPr>
        <w:numPr>
          <w:ilvl w:val="0"/>
          <w:numId w:val="2"/>
        </w:numPr>
        <w:tabs>
          <w:tab w:val="clear" w:pos="1080"/>
          <w:tab w:val="num" w:pos="0"/>
        </w:tabs>
        <w:spacing w:line="360" w:lineRule="auto"/>
        <w:ind w:left="0" w:firstLine="0"/>
        <w:jc w:val="both"/>
      </w:pPr>
      <w:r w:rsidRPr="00667B10">
        <w:t>маданий истикбол</w:t>
      </w:r>
    </w:p>
    <w:p w:rsidR="000B3429" w:rsidRPr="00667B10" w:rsidRDefault="000B3429" w:rsidP="000B3429">
      <w:pPr>
        <w:numPr>
          <w:ilvl w:val="0"/>
          <w:numId w:val="2"/>
        </w:numPr>
        <w:tabs>
          <w:tab w:val="clear" w:pos="1080"/>
          <w:tab w:val="num" w:pos="0"/>
        </w:tabs>
        <w:spacing w:line="360" w:lineRule="auto"/>
        <w:ind w:left="0" w:firstLine="0"/>
        <w:jc w:val="both"/>
      </w:pPr>
      <w:r w:rsidRPr="00667B10">
        <w:t>билимлар менежменти</w:t>
      </w:r>
    </w:p>
    <w:p w:rsidR="000B3429" w:rsidRPr="00667B10" w:rsidRDefault="000B3429" w:rsidP="000B3429">
      <w:pPr>
        <w:numPr>
          <w:ilvl w:val="0"/>
          <w:numId w:val="2"/>
        </w:numPr>
        <w:tabs>
          <w:tab w:val="clear" w:pos="1080"/>
          <w:tab w:val="num" w:pos="0"/>
        </w:tabs>
        <w:spacing w:line="360" w:lineRule="auto"/>
        <w:ind w:left="0" w:firstLine="0"/>
        <w:jc w:val="both"/>
      </w:pPr>
      <w:r w:rsidRPr="00667B10">
        <w:t>мураккаблик ва хаос назарияси</w:t>
      </w:r>
    </w:p>
    <w:p w:rsidR="000B3429" w:rsidRPr="00667B10" w:rsidRDefault="000B3429" w:rsidP="000B3429">
      <w:pPr>
        <w:numPr>
          <w:ilvl w:val="0"/>
          <w:numId w:val="2"/>
        </w:numPr>
        <w:tabs>
          <w:tab w:val="clear" w:pos="1080"/>
          <w:tab w:val="num" w:pos="0"/>
        </w:tabs>
        <w:spacing w:line="360" w:lineRule="auto"/>
        <w:ind w:left="0" w:firstLine="0"/>
        <w:jc w:val="both"/>
      </w:pPr>
      <w:r w:rsidRPr="00667B10">
        <w:t>ижтимоий - сиёсий ривожланишлар</w:t>
      </w:r>
    </w:p>
    <w:p w:rsidR="000B3429" w:rsidRPr="00667B10" w:rsidRDefault="000B3429" w:rsidP="000B3429">
      <w:pPr>
        <w:tabs>
          <w:tab w:val="num" w:pos="0"/>
        </w:tabs>
        <w:spacing w:line="360" w:lineRule="auto"/>
        <w:jc w:val="both"/>
        <w:rPr>
          <w:b/>
        </w:rPr>
      </w:pPr>
      <w:r w:rsidRPr="00667B10">
        <w:rPr>
          <w:b/>
        </w:rPr>
        <w:t>Такрорлаш учун саволлар:</w:t>
      </w:r>
    </w:p>
    <w:p w:rsidR="000B3429" w:rsidRPr="00667B10" w:rsidRDefault="000B3429" w:rsidP="000B3429">
      <w:pPr>
        <w:numPr>
          <w:ilvl w:val="3"/>
          <w:numId w:val="3"/>
        </w:numPr>
        <w:tabs>
          <w:tab w:val="clear" w:pos="3240"/>
          <w:tab w:val="num" w:pos="0"/>
        </w:tabs>
        <w:spacing w:line="360" w:lineRule="auto"/>
        <w:ind w:left="0" w:firstLine="0"/>
        <w:jc w:val="both"/>
      </w:pPr>
      <w:r w:rsidRPr="00667B10">
        <w:t>Стратегиянинг дастлабки ривожланиши нимадан иборат?</w:t>
      </w:r>
    </w:p>
    <w:p w:rsidR="000B3429" w:rsidRPr="00667B10" w:rsidRDefault="000B3429" w:rsidP="000B3429">
      <w:pPr>
        <w:numPr>
          <w:ilvl w:val="3"/>
          <w:numId w:val="3"/>
        </w:numPr>
        <w:tabs>
          <w:tab w:val="clear" w:pos="3240"/>
          <w:tab w:val="num" w:pos="0"/>
        </w:tabs>
        <w:spacing w:line="360" w:lineRule="auto"/>
        <w:ind w:left="0" w:firstLine="0"/>
        <w:jc w:val="both"/>
      </w:pPr>
      <w:r w:rsidRPr="00667B10">
        <w:lastRenderedPageBreak/>
        <w:t>Стратегиянинг келиб чикиши кандай?</w:t>
      </w:r>
    </w:p>
    <w:p w:rsidR="000B3429" w:rsidRPr="00667B10" w:rsidRDefault="000B3429" w:rsidP="000B3429">
      <w:pPr>
        <w:numPr>
          <w:ilvl w:val="3"/>
          <w:numId w:val="3"/>
        </w:numPr>
        <w:tabs>
          <w:tab w:val="clear" w:pos="3240"/>
          <w:tab w:val="num" w:pos="0"/>
        </w:tabs>
        <w:spacing w:line="360" w:lineRule="auto"/>
        <w:ind w:left="0" w:firstLine="0"/>
        <w:jc w:val="both"/>
      </w:pPr>
      <w:r w:rsidRPr="00667B10">
        <w:t>Классик мактаб мохияти нимада?</w:t>
      </w:r>
    </w:p>
    <w:p w:rsidR="000B3429" w:rsidRPr="00667B10" w:rsidRDefault="000B3429" w:rsidP="000B3429">
      <w:pPr>
        <w:numPr>
          <w:ilvl w:val="3"/>
          <w:numId w:val="3"/>
        </w:numPr>
        <w:tabs>
          <w:tab w:val="clear" w:pos="3240"/>
          <w:tab w:val="num" w:pos="0"/>
        </w:tabs>
        <w:spacing w:line="360" w:lineRule="auto"/>
        <w:ind w:left="0" w:firstLine="0"/>
        <w:jc w:val="both"/>
      </w:pPr>
      <w:r w:rsidRPr="00667B10">
        <w:t>Стратегия фанига иктисодиёт кандай хисса кўшган?</w:t>
      </w:r>
    </w:p>
    <w:p w:rsidR="000B3429" w:rsidRPr="00667B10" w:rsidRDefault="000B3429" w:rsidP="000B3429">
      <w:pPr>
        <w:numPr>
          <w:ilvl w:val="3"/>
          <w:numId w:val="3"/>
        </w:numPr>
        <w:tabs>
          <w:tab w:val="clear" w:pos="3240"/>
          <w:tab w:val="num" w:pos="0"/>
        </w:tabs>
        <w:spacing w:line="360" w:lineRule="auto"/>
        <w:ind w:left="0" w:firstLine="0"/>
        <w:jc w:val="both"/>
      </w:pPr>
      <w:r w:rsidRPr="00667B10">
        <w:t>Бозор механизми ва стратегия орасидаги алокани тушунтиринг?</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Стратегияда  кандай истикболлар мавжуд?</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Позициялаштириш ёндашувининг намояндаси ким?</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Позициялаштириш ёндашувининг мохияти нимада?</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Стратегияда ресурсларга асосланган ёндашувнинг мохияти нимада?</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Тахлил истикболини тушунтиринг?</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Хокимият истикболининг мохияти нимада?</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Билиш истикболини тушунтиринг?</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Тадбиркорлик мактабининг стратегияда мохияти кандай?</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Маданий истикболни тушунтиринг?</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Стратегия келажаги кандай мактаблар билан боглик?</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Билимлар менежменти стратегияга кандай таъсир кўрсатади?</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Хаос назарияси стратегияда кандай  рол ўйнаши мумкин?</w:t>
      </w:r>
    </w:p>
    <w:p w:rsidR="000B3429" w:rsidRPr="00667B10" w:rsidRDefault="000B3429" w:rsidP="000B3429">
      <w:pPr>
        <w:numPr>
          <w:ilvl w:val="3"/>
          <w:numId w:val="3"/>
        </w:numPr>
        <w:tabs>
          <w:tab w:val="clear" w:pos="3240"/>
          <w:tab w:val="num" w:pos="0"/>
          <w:tab w:val="num" w:pos="1440"/>
        </w:tabs>
        <w:spacing w:line="360" w:lineRule="auto"/>
        <w:ind w:left="0" w:firstLine="0"/>
        <w:jc w:val="both"/>
      </w:pPr>
      <w:r w:rsidRPr="00667B10">
        <w:t xml:space="preserve">Ижтимоий-иктисодий ривожланишлар стратегияда кандай ахамиятга эга?  </w:t>
      </w:r>
    </w:p>
    <w:p w:rsidR="000B3429" w:rsidRPr="00667B10" w:rsidRDefault="000B3429" w:rsidP="000B3429">
      <w:pPr>
        <w:tabs>
          <w:tab w:val="num" w:pos="0"/>
        </w:tabs>
        <w:spacing w:line="360" w:lineRule="auto"/>
        <w:jc w:val="both"/>
      </w:pPr>
    </w:p>
    <w:p w:rsidR="000B3429" w:rsidRPr="00667B10" w:rsidRDefault="000B3429" w:rsidP="000B3429">
      <w:pPr>
        <w:tabs>
          <w:tab w:val="num" w:pos="0"/>
        </w:tabs>
        <w:spacing w:line="360" w:lineRule="auto"/>
        <w:jc w:val="both"/>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Uzb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E45AC"/>
    <w:multiLevelType w:val="multilevel"/>
    <w:tmpl w:val="327AEDE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nsid w:val="4EC76586"/>
    <w:multiLevelType w:val="hybridMultilevel"/>
    <w:tmpl w:val="6EDA387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nsid w:val="55BF58A4"/>
    <w:multiLevelType w:val="multilevel"/>
    <w:tmpl w:val="5866DC3C"/>
    <w:lvl w:ilvl="0">
      <w:start w:val="1"/>
      <w:numFmt w:val="decimal"/>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429"/>
    <w:rsid w:val="000B342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429"/>
    <w:pPr>
      <w:spacing w:after="0" w:line="240" w:lineRule="auto"/>
    </w:pPr>
    <w:rPr>
      <w:rFonts w:ascii="Times New Roman" w:eastAsia="Times New Roman" w:hAnsi="Times New Roman" w:cs="Times New Roman"/>
      <w:sz w:val="24"/>
      <w:szCs w:val="24"/>
      <w:lang w:val="ru-RU" w:eastAsia="ru-RU"/>
    </w:rPr>
  </w:style>
  <w:style w:type="paragraph" w:styleId="7">
    <w:name w:val="heading 7"/>
    <w:basedOn w:val="a"/>
    <w:next w:val="a"/>
    <w:link w:val="70"/>
    <w:qFormat/>
    <w:rsid w:val="000B3429"/>
    <w:pPr>
      <w:keepNext/>
      <w:spacing w:line="360" w:lineRule="auto"/>
      <w:ind w:firstLine="720"/>
      <w:jc w:val="both"/>
      <w:outlineLvl w:val="6"/>
    </w:pPr>
    <w:rPr>
      <w:b/>
      <w:sz w:val="28"/>
      <w:u w:val="single"/>
    </w:rPr>
  </w:style>
  <w:style w:type="paragraph" w:styleId="8">
    <w:name w:val="heading 8"/>
    <w:basedOn w:val="a"/>
    <w:next w:val="a"/>
    <w:link w:val="80"/>
    <w:qFormat/>
    <w:rsid w:val="000B3429"/>
    <w:pPr>
      <w:keepNext/>
      <w:spacing w:line="360" w:lineRule="auto"/>
      <w:ind w:firstLine="720"/>
      <w:jc w:val="both"/>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0B3429"/>
    <w:rPr>
      <w:rFonts w:ascii="Times New Roman" w:eastAsia="Times New Roman" w:hAnsi="Times New Roman" w:cs="Times New Roman"/>
      <w:b/>
      <w:sz w:val="28"/>
      <w:szCs w:val="24"/>
      <w:u w:val="single"/>
      <w:lang w:val="ru-RU" w:eastAsia="ru-RU"/>
    </w:rPr>
  </w:style>
  <w:style w:type="character" w:customStyle="1" w:styleId="80">
    <w:name w:val="Заголовок 8 Знак"/>
    <w:basedOn w:val="a0"/>
    <w:link w:val="8"/>
    <w:rsid w:val="000B3429"/>
    <w:rPr>
      <w:rFonts w:ascii="Times New Roman" w:eastAsia="Times New Roman" w:hAnsi="Times New Roman" w:cs="Times New Roman"/>
      <w:sz w:val="28"/>
      <w:szCs w:val="24"/>
      <w:lang w:val="ru-RU" w:eastAsia="ru-RU"/>
    </w:rPr>
  </w:style>
  <w:style w:type="paragraph" w:styleId="3">
    <w:name w:val="Body Text Indent 3"/>
    <w:basedOn w:val="a"/>
    <w:link w:val="30"/>
    <w:rsid w:val="000B3429"/>
    <w:pPr>
      <w:spacing w:after="120"/>
      <w:ind w:left="283"/>
    </w:pPr>
    <w:rPr>
      <w:sz w:val="16"/>
      <w:szCs w:val="16"/>
    </w:rPr>
  </w:style>
  <w:style w:type="character" w:customStyle="1" w:styleId="30">
    <w:name w:val="Основной текст с отступом 3 Знак"/>
    <w:basedOn w:val="a0"/>
    <w:link w:val="3"/>
    <w:rsid w:val="000B3429"/>
    <w:rPr>
      <w:rFonts w:ascii="Times New Roman" w:eastAsia="Times New Roman" w:hAnsi="Times New Roman" w:cs="Times New Roman"/>
      <w:sz w:val="16"/>
      <w:szCs w:val="16"/>
      <w:lang w:val="ru-RU" w:eastAsia="ru-RU"/>
    </w:rPr>
  </w:style>
  <w:style w:type="paragraph" w:styleId="a3">
    <w:name w:val="Title"/>
    <w:basedOn w:val="a"/>
    <w:link w:val="a4"/>
    <w:qFormat/>
    <w:rsid w:val="000B3429"/>
    <w:pPr>
      <w:spacing w:line="360" w:lineRule="auto"/>
      <w:jc w:val="center"/>
    </w:pPr>
    <w:rPr>
      <w:b/>
      <w:bCs/>
      <w:sz w:val="28"/>
      <w:szCs w:val="20"/>
    </w:rPr>
  </w:style>
  <w:style w:type="character" w:customStyle="1" w:styleId="a4">
    <w:name w:val="Название Знак"/>
    <w:basedOn w:val="a0"/>
    <w:link w:val="a3"/>
    <w:rsid w:val="000B3429"/>
    <w:rPr>
      <w:rFonts w:ascii="Times New Roman" w:eastAsia="Times New Roman" w:hAnsi="Times New Roman" w:cs="Times New Roman"/>
      <w:b/>
      <w:bCs/>
      <w:sz w:val="28"/>
      <w:szCs w:val="20"/>
      <w:lang w:val="ru-RU" w:eastAsia="ru-RU"/>
    </w:rPr>
  </w:style>
  <w:style w:type="paragraph" w:styleId="a5">
    <w:name w:val="Plain Text"/>
    <w:basedOn w:val="a"/>
    <w:link w:val="a6"/>
    <w:rsid w:val="000B3429"/>
    <w:rPr>
      <w:rFonts w:ascii="Courier New" w:hAnsi="Courier New" w:cs="Courier New"/>
      <w:sz w:val="20"/>
      <w:szCs w:val="20"/>
    </w:rPr>
  </w:style>
  <w:style w:type="character" w:customStyle="1" w:styleId="a6">
    <w:name w:val="Текст Знак"/>
    <w:basedOn w:val="a0"/>
    <w:link w:val="a5"/>
    <w:rsid w:val="000B3429"/>
    <w:rPr>
      <w:rFonts w:ascii="Courier New" w:eastAsia="Times New Roman" w:hAnsi="Courier New" w:cs="Courier New"/>
      <w:sz w:val="20"/>
      <w:szCs w:val="20"/>
      <w:lang w:val="ru-RU" w:eastAsia="ru-RU"/>
    </w:rPr>
  </w:style>
  <w:style w:type="paragraph" w:customStyle="1" w:styleId="a7">
    <w:name w:val="ф"/>
    <w:basedOn w:val="a"/>
    <w:rsid w:val="000B3429"/>
    <w:pPr>
      <w:spacing w:line="360" w:lineRule="auto"/>
      <w:ind w:firstLine="720"/>
      <w:jc w:val="center"/>
    </w:pPr>
    <w:rPr>
      <w:b/>
      <w:bCs/>
      <w: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429"/>
    <w:pPr>
      <w:spacing w:after="0" w:line="240" w:lineRule="auto"/>
    </w:pPr>
    <w:rPr>
      <w:rFonts w:ascii="Times New Roman" w:eastAsia="Times New Roman" w:hAnsi="Times New Roman" w:cs="Times New Roman"/>
      <w:sz w:val="24"/>
      <w:szCs w:val="24"/>
      <w:lang w:val="ru-RU" w:eastAsia="ru-RU"/>
    </w:rPr>
  </w:style>
  <w:style w:type="paragraph" w:styleId="7">
    <w:name w:val="heading 7"/>
    <w:basedOn w:val="a"/>
    <w:next w:val="a"/>
    <w:link w:val="70"/>
    <w:qFormat/>
    <w:rsid w:val="000B3429"/>
    <w:pPr>
      <w:keepNext/>
      <w:spacing w:line="360" w:lineRule="auto"/>
      <w:ind w:firstLine="720"/>
      <w:jc w:val="both"/>
      <w:outlineLvl w:val="6"/>
    </w:pPr>
    <w:rPr>
      <w:b/>
      <w:sz w:val="28"/>
      <w:u w:val="single"/>
    </w:rPr>
  </w:style>
  <w:style w:type="paragraph" w:styleId="8">
    <w:name w:val="heading 8"/>
    <w:basedOn w:val="a"/>
    <w:next w:val="a"/>
    <w:link w:val="80"/>
    <w:qFormat/>
    <w:rsid w:val="000B3429"/>
    <w:pPr>
      <w:keepNext/>
      <w:spacing w:line="360" w:lineRule="auto"/>
      <w:ind w:firstLine="720"/>
      <w:jc w:val="both"/>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0B3429"/>
    <w:rPr>
      <w:rFonts w:ascii="Times New Roman" w:eastAsia="Times New Roman" w:hAnsi="Times New Roman" w:cs="Times New Roman"/>
      <w:b/>
      <w:sz w:val="28"/>
      <w:szCs w:val="24"/>
      <w:u w:val="single"/>
      <w:lang w:val="ru-RU" w:eastAsia="ru-RU"/>
    </w:rPr>
  </w:style>
  <w:style w:type="character" w:customStyle="1" w:styleId="80">
    <w:name w:val="Заголовок 8 Знак"/>
    <w:basedOn w:val="a0"/>
    <w:link w:val="8"/>
    <w:rsid w:val="000B3429"/>
    <w:rPr>
      <w:rFonts w:ascii="Times New Roman" w:eastAsia="Times New Roman" w:hAnsi="Times New Roman" w:cs="Times New Roman"/>
      <w:sz w:val="28"/>
      <w:szCs w:val="24"/>
      <w:lang w:val="ru-RU" w:eastAsia="ru-RU"/>
    </w:rPr>
  </w:style>
  <w:style w:type="paragraph" w:styleId="3">
    <w:name w:val="Body Text Indent 3"/>
    <w:basedOn w:val="a"/>
    <w:link w:val="30"/>
    <w:rsid w:val="000B3429"/>
    <w:pPr>
      <w:spacing w:after="120"/>
      <w:ind w:left="283"/>
    </w:pPr>
    <w:rPr>
      <w:sz w:val="16"/>
      <w:szCs w:val="16"/>
    </w:rPr>
  </w:style>
  <w:style w:type="character" w:customStyle="1" w:styleId="30">
    <w:name w:val="Основной текст с отступом 3 Знак"/>
    <w:basedOn w:val="a0"/>
    <w:link w:val="3"/>
    <w:rsid w:val="000B3429"/>
    <w:rPr>
      <w:rFonts w:ascii="Times New Roman" w:eastAsia="Times New Roman" w:hAnsi="Times New Roman" w:cs="Times New Roman"/>
      <w:sz w:val="16"/>
      <w:szCs w:val="16"/>
      <w:lang w:val="ru-RU" w:eastAsia="ru-RU"/>
    </w:rPr>
  </w:style>
  <w:style w:type="paragraph" w:styleId="a3">
    <w:name w:val="Title"/>
    <w:basedOn w:val="a"/>
    <w:link w:val="a4"/>
    <w:qFormat/>
    <w:rsid w:val="000B3429"/>
    <w:pPr>
      <w:spacing w:line="360" w:lineRule="auto"/>
      <w:jc w:val="center"/>
    </w:pPr>
    <w:rPr>
      <w:b/>
      <w:bCs/>
      <w:sz w:val="28"/>
      <w:szCs w:val="20"/>
    </w:rPr>
  </w:style>
  <w:style w:type="character" w:customStyle="1" w:styleId="a4">
    <w:name w:val="Название Знак"/>
    <w:basedOn w:val="a0"/>
    <w:link w:val="a3"/>
    <w:rsid w:val="000B3429"/>
    <w:rPr>
      <w:rFonts w:ascii="Times New Roman" w:eastAsia="Times New Roman" w:hAnsi="Times New Roman" w:cs="Times New Roman"/>
      <w:b/>
      <w:bCs/>
      <w:sz w:val="28"/>
      <w:szCs w:val="20"/>
      <w:lang w:val="ru-RU" w:eastAsia="ru-RU"/>
    </w:rPr>
  </w:style>
  <w:style w:type="paragraph" w:styleId="a5">
    <w:name w:val="Plain Text"/>
    <w:basedOn w:val="a"/>
    <w:link w:val="a6"/>
    <w:rsid w:val="000B3429"/>
    <w:rPr>
      <w:rFonts w:ascii="Courier New" w:hAnsi="Courier New" w:cs="Courier New"/>
      <w:sz w:val="20"/>
      <w:szCs w:val="20"/>
    </w:rPr>
  </w:style>
  <w:style w:type="character" w:customStyle="1" w:styleId="a6">
    <w:name w:val="Текст Знак"/>
    <w:basedOn w:val="a0"/>
    <w:link w:val="a5"/>
    <w:rsid w:val="000B3429"/>
    <w:rPr>
      <w:rFonts w:ascii="Courier New" w:eastAsia="Times New Roman" w:hAnsi="Courier New" w:cs="Courier New"/>
      <w:sz w:val="20"/>
      <w:szCs w:val="20"/>
      <w:lang w:val="ru-RU" w:eastAsia="ru-RU"/>
    </w:rPr>
  </w:style>
  <w:style w:type="paragraph" w:customStyle="1" w:styleId="a7">
    <w:name w:val="ф"/>
    <w:basedOn w:val="a"/>
    <w:rsid w:val="000B3429"/>
    <w:pPr>
      <w:spacing w:line="360" w:lineRule="auto"/>
      <w:ind w:firstLine="720"/>
      <w:jc w:val="center"/>
    </w:pPr>
    <w:rPr>
      <w:b/>
      <w:bCs/>
      <w: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6375</Words>
  <Characters>36338</Characters>
  <Application>Microsoft Office Word</Application>
  <DocSecurity>0</DocSecurity>
  <Lines>302</Lines>
  <Paragraphs>85</Paragraphs>
  <ScaleCrop>false</ScaleCrop>
  <Company>Home</Company>
  <LinksUpToDate>false</LinksUpToDate>
  <CharactersWithSpaces>42628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2012-11-06T05:46:00Z</dcterms:created>
  <dcterms:modified xsi:type="dcterms:W3CDTF">2012-11-06T05:46:00Z</dcterms:modified>
</cp:coreProperties>
</file>